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BE43" w14:textId="77777777" w:rsidR="003E1AC2" w:rsidRPr="005D20A9" w:rsidRDefault="00D46B7E" w:rsidP="005D20A9">
      <w:pPr>
        <w:pStyle w:val="Sous-titre"/>
      </w:pPr>
      <w:r w:rsidRPr="005D20A9">
        <w:t xml:space="preserve">Modèle de délibération. Les éléments surlignés </w:t>
      </w:r>
      <w:r w:rsidR="005D20A9">
        <w:t>en jaune</w:t>
      </w:r>
      <w:r w:rsidRPr="005D20A9">
        <w:t xml:space="preserve"> sont à compléter</w:t>
      </w:r>
    </w:p>
    <w:p w14:paraId="232AE3F6" w14:textId="77777777" w:rsidR="00D46B7E" w:rsidRPr="005D20A9" w:rsidRDefault="00D46B7E" w:rsidP="004A3A54">
      <w:pPr>
        <w:spacing w:after="0"/>
        <w:rPr>
          <w:rFonts w:cs="Arial"/>
          <w:b/>
          <w:color w:val="1A1A1A" w:themeColor="background1" w:themeShade="1A"/>
          <w:szCs w:val="22"/>
        </w:rPr>
      </w:pPr>
    </w:p>
    <w:p w14:paraId="3F78231E" w14:textId="77777777" w:rsidR="00061606" w:rsidRPr="005D20A9" w:rsidRDefault="00061606" w:rsidP="004A3A54">
      <w:pPr>
        <w:framePr w:h="1264" w:hSpace="142" w:wrap="notBeside" w:vAnchor="text" w:hAnchor="page" w:x="735" w:y="1"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noProof/>
          <w:color w:val="1A1A1A" w:themeColor="background1" w:themeShade="1A"/>
          <w:szCs w:val="22"/>
        </w:rPr>
      </w:pPr>
    </w:p>
    <w:p w14:paraId="7EE80C10" w14:textId="0ABEB4E3" w:rsidR="003E1AC2" w:rsidRPr="005D20A9" w:rsidRDefault="007D738D" w:rsidP="000D4565">
      <w:pPr>
        <w:pStyle w:val="Titre1"/>
        <w:ind w:left="4248" w:firstLine="708"/>
      </w:pPr>
      <w:r w:rsidRPr="005D20A9">
        <w:t xml:space="preserve">Délibération </w:t>
      </w:r>
      <w:r w:rsidR="000D4565">
        <w:t>N</w:t>
      </w:r>
      <w:r w:rsidRPr="005D20A9">
        <w:t>°</w:t>
      </w:r>
      <w:r w:rsidR="000D4565" w:rsidRPr="000D4565">
        <w:rPr>
          <w:highlight w:val="yellow"/>
        </w:rPr>
        <w:t>AAAA-</w:t>
      </w:r>
      <w:proofErr w:type="spellStart"/>
      <w:r w:rsidR="000D4565" w:rsidRPr="000D4565">
        <w:rPr>
          <w:highlight w:val="yellow"/>
        </w:rPr>
        <w:t>Num</w:t>
      </w:r>
      <w:proofErr w:type="spellEnd"/>
    </w:p>
    <w:p w14:paraId="2723BDAC" w14:textId="77777777" w:rsidR="005B41A6" w:rsidRPr="005D20A9" w:rsidRDefault="005B41A6" w:rsidP="004A3A54">
      <w:pPr>
        <w:spacing w:after="0"/>
        <w:rPr>
          <w:rFonts w:cs="Arial"/>
          <w:b/>
          <w:color w:val="1A1A1A" w:themeColor="background1" w:themeShade="1A"/>
          <w:szCs w:val="22"/>
          <w:u w:val="single"/>
        </w:rPr>
      </w:pPr>
    </w:p>
    <w:p w14:paraId="24943C53" w14:textId="246B6528" w:rsidR="00C80557" w:rsidRDefault="00C80557" w:rsidP="00C80557">
      <w:r w:rsidRPr="009070FD">
        <w:rPr>
          <w:rStyle w:val="Sous-titreCar"/>
          <w:b/>
          <w:bCs/>
        </w:rPr>
        <w:t xml:space="preserve">Nom de la collectivité </w:t>
      </w:r>
      <w:r>
        <w:rPr>
          <w:rStyle w:val="Sous-titreCar"/>
          <w:b/>
          <w:bCs/>
        </w:rPr>
        <w:t xml:space="preserve">/ </w:t>
      </w:r>
      <w:r w:rsidRPr="009070FD">
        <w:rPr>
          <w:rStyle w:val="Sous-titreCar"/>
          <w:b/>
          <w:bCs/>
        </w:rPr>
        <w:t>l’établissement</w:t>
      </w:r>
      <w:r w:rsidRPr="009070FD">
        <w:rPr>
          <w:rFonts w:eastAsia="Times New Roman" w:cs="Arial"/>
          <w:b/>
          <w:bCs/>
          <w:szCs w:val="22"/>
        </w:rPr>
        <w:t>,</w:t>
      </w:r>
    </w:p>
    <w:p w14:paraId="65DB129E" w14:textId="77777777" w:rsidR="00C80557" w:rsidRDefault="00C80557" w:rsidP="00C80557">
      <w:pPr>
        <w:pStyle w:val="Sansinterligne"/>
        <w:ind w:left="4956"/>
      </w:pPr>
      <w:r>
        <w:t>L’an deux mille vingt cinq</w:t>
      </w:r>
    </w:p>
    <w:p w14:paraId="206628C4" w14:textId="77777777" w:rsidR="00C80557" w:rsidRDefault="00C80557" w:rsidP="00C80557">
      <w:pPr>
        <w:pStyle w:val="Sansinterligne"/>
        <w:ind w:left="4956"/>
      </w:pPr>
      <w:r>
        <w:t>Le (jour) (mois) à (heures minutes)</w:t>
      </w:r>
    </w:p>
    <w:p w14:paraId="0A36BA3A" w14:textId="77777777" w:rsidR="00C80557" w:rsidRDefault="00C80557" w:rsidP="00C80557"/>
    <w:p w14:paraId="7093006F" w14:textId="7A55CF7C" w:rsidR="00C80557" w:rsidRDefault="00C80557" w:rsidP="0063757A">
      <w:r w:rsidRPr="009070FD">
        <w:rPr>
          <w:rStyle w:val="Sous-titreCar"/>
          <w:b/>
          <w:bCs/>
        </w:rPr>
        <w:t xml:space="preserve">Le Conseil municipal / Conseil syndical / Conseil de communauté / Conseil d’administration </w:t>
      </w:r>
      <w:r>
        <w:t xml:space="preserve">légalement convoqué s’est réuni à </w:t>
      </w:r>
      <w:r w:rsidRPr="00C80557">
        <w:rPr>
          <w:highlight w:val="yellow"/>
        </w:rPr>
        <w:t>lieu</w:t>
      </w:r>
      <w:r>
        <w:t xml:space="preserve"> en séance publique sous la présidence de </w:t>
      </w:r>
      <w:r w:rsidRPr="00C80557">
        <w:rPr>
          <w:highlight w:val="yellow"/>
        </w:rPr>
        <w:t>Madame/Monsieur Prénom NOM, Maire / Président</w:t>
      </w:r>
      <w:r>
        <w:t>.</w:t>
      </w:r>
    </w:p>
    <w:p w14:paraId="526C86D7" w14:textId="1AE7CC71" w:rsidR="00C80557" w:rsidRDefault="00C80557" w:rsidP="00C80557">
      <w:r>
        <w:t xml:space="preserve">Date de convocation : </w:t>
      </w:r>
      <w:r w:rsidRPr="00C80557">
        <w:rPr>
          <w:highlight w:val="yellow"/>
        </w:rPr>
        <w:t>JJ/MM/AAAA</w:t>
      </w:r>
    </w:p>
    <w:p w14:paraId="287DCB7C" w14:textId="35DD972B" w:rsidR="00C80557" w:rsidRDefault="00C80557" w:rsidP="00C80557">
      <w:r>
        <w:t>Date d’affichage :</w:t>
      </w:r>
      <w:r w:rsidRPr="00C80557">
        <w:t xml:space="preserve"> </w:t>
      </w:r>
      <w:r w:rsidRPr="00C80557">
        <w:rPr>
          <w:highlight w:val="yellow"/>
        </w:rPr>
        <w:t>JJ/MM/AAAA</w:t>
      </w:r>
    </w:p>
    <w:p w14:paraId="3D2F9F0B" w14:textId="35C93ACF" w:rsidR="00C80557" w:rsidRDefault="00C80557" w:rsidP="00C80557">
      <w:pPr>
        <w:pStyle w:val="Sansinterligne"/>
      </w:pPr>
      <w:r>
        <w:t xml:space="preserve">Nombre de conseillers : </w:t>
      </w:r>
      <w:r w:rsidRPr="00F83A0B">
        <w:rPr>
          <w:highlight w:val="yellow"/>
        </w:rPr>
        <w:t>nombre</w:t>
      </w:r>
    </w:p>
    <w:p w14:paraId="66F54AA0" w14:textId="0CC8EBBB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en</w:t>
      </w:r>
      <w:proofErr w:type="gramEnd"/>
      <w:r>
        <w:t xml:space="preserve"> exercice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B3CCFF6" w14:textId="40965323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présents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17030987" w14:textId="264A7CC4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votants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A914EF1" w14:textId="4EE5940C" w:rsidR="00C80557" w:rsidRDefault="00C80557" w:rsidP="00C80557">
      <w:pPr>
        <w:pStyle w:val="Sansinterligne"/>
        <w:numPr>
          <w:ilvl w:val="0"/>
          <w:numId w:val="11"/>
        </w:numPr>
        <w:ind w:left="568" w:hanging="284"/>
      </w:pPr>
      <w:proofErr w:type="gramStart"/>
      <w:r>
        <w:t>pouvoir</w:t>
      </w:r>
      <w:proofErr w:type="gramEnd"/>
      <w:r>
        <w:t xml:space="preserve"> :</w:t>
      </w:r>
      <w:r w:rsidR="00F83A0B">
        <w:t xml:space="preserve"> </w:t>
      </w:r>
      <w:r w:rsidR="00F83A0B" w:rsidRPr="00F83A0B">
        <w:rPr>
          <w:highlight w:val="yellow"/>
        </w:rPr>
        <w:t>nombre</w:t>
      </w:r>
    </w:p>
    <w:p w14:paraId="638E57A7" w14:textId="77777777" w:rsidR="00C80557" w:rsidRDefault="00C80557" w:rsidP="00C80557"/>
    <w:p w14:paraId="66C59548" w14:textId="03C6C682" w:rsidR="00C80557" w:rsidRDefault="00C80557" w:rsidP="00C80557">
      <w:r>
        <w:t>Présents :</w:t>
      </w:r>
      <w:r w:rsidR="00F83A0B">
        <w:t xml:space="preserve"> </w:t>
      </w:r>
      <w:r w:rsidR="00F83A0B" w:rsidRPr="00DA2D47">
        <w:rPr>
          <w:rStyle w:val="Sous-titreCar"/>
        </w:rPr>
        <w:t>Prénom NOM, Prénom NOM, Prénom NOM.</w:t>
      </w:r>
    </w:p>
    <w:p w14:paraId="684E786F" w14:textId="5F17C48F" w:rsidR="00393DC8" w:rsidRDefault="00C80557" w:rsidP="00C80557">
      <w:pPr>
        <w:rPr>
          <w:rStyle w:val="Sous-titreCar"/>
        </w:rPr>
      </w:pPr>
      <w:r>
        <w:t>Absents :</w:t>
      </w:r>
      <w:r w:rsidR="00DA2D47">
        <w:t xml:space="preserve"> </w:t>
      </w:r>
      <w:r w:rsidR="00DA2D47" w:rsidRPr="00DA2D47">
        <w:rPr>
          <w:rStyle w:val="Sous-titreCar"/>
        </w:rPr>
        <w:t>Prénom NOM, Prénom NOM, Prénom NOM.</w:t>
      </w:r>
    </w:p>
    <w:p w14:paraId="2DDC99FC" w14:textId="77777777" w:rsidR="00DA2D47" w:rsidRDefault="00DA2D47" w:rsidP="00C80557"/>
    <w:p w14:paraId="027F80C4" w14:textId="672787C0" w:rsidR="00C56012" w:rsidRPr="00C56012" w:rsidRDefault="00C56012" w:rsidP="0063757A">
      <w:pPr>
        <w:pStyle w:val="Titre2"/>
        <w:jc w:val="both"/>
      </w:pPr>
      <w:r w:rsidRPr="00C56012">
        <w:t xml:space="preserve">Objet : </w:t>
      </w:r>
      <w:r w:rsidR="00305DE7">
        <w:rPr>
          <w:shd w:val="clear" w:color="auto" w:fill="FFFFFF"/>
        </w:rPr>
        <w:t>P</w:t>
      </w:r>
      <w:r w:rsidR="00305DE7" w:rsidRPr="00305DE7">
        <w:rPr>
          <w:shd w:val="clear" w:color="auto" w:fill="FFFFFF"/>
        </w:rPr>
        <w:t xml:space="preserve">articipation </w:t>
      </w:r>
      <w:r w:rsidR="00C80557" w:rsidRPr="00305DE7">
        <w:rPr>
          <w:shd w:val="clear" w:color="auto" w:fill="FFFFFF"/>
        </w:rPr>
        <w:t>à</w:t>
      </w:r>
      <w:r w:rsidR="00305DE7" w:rsidRPr="00305DE7">
        <w:rPr>
          <w:shd w:val="clear" w:color="auto" w:fill="FFFFFF"/>
        </w:rPr>
        <w:t xml:space="preserve"> l’appel d’offres de renouvellement des contrats d’assurance des risques statutaires du </w:t>
      </w:r>
      <w:r w:rsidR="0063757A" w:rsidRPr="0063757A">
        <w:rPr>
          <w:shd w:val="clear" w:color="auto" w:fill="FFFFFF"/>
        </w:rPr>
        <w:t>Centre de Gestion de la Fonction Publique Territoriale de l’Hérault (CDG 34)</w:t>
      </w:r>
    </w:p>
    <w:p w14:paraId="6DBAF495" w14:textId="34724FA9" w:rsidR="009153CC" w:rsidRDefault="009153CC" w:rsidP="00B0510D"/>
    <w:p w14:paraId="26E8C1A2" w14:textId="49305067" w:rsidR="00393DC8" w:rsidRDefault="00393DC8" w:rsidP="00DA2D47">
      <w:pPr>
        <w:pStyle w:val="Titre2"/>
        <w:rPr>
          <w:rFonts w:eastAsia="Times New Roman" w:cs="Arial"/>
          <w:szCs w:val="22"/>
        </w:rPr>
      </w:pPr>
      <w:r w:rsidRPr="00DA2D47">
        <w:rPr>
          <w:rStyle w:val="Sous-titreCar"/>
          <w:bCs/>
          <w:color w:val="auto"/>
        </w:rPr>
        <w:t>Le Conseil municipal / Conseil syndical / Conseil de communauté / Conseil d’administration</w:t>
      </w:r>
      <w:r w:rsidRPr="00DA2D47">
        <w:rPr>
          <w:rFonts w:eastAsia="Times New Roman" w:cs="Arial"/>
          <w:szCs w:val="22"/>
        </w:rPr>
        <w:t>,</w:t>
      </w:r>
    </w:p>
    <w:p w14:paraId="5383D672" w14:textId="77777777" w:rsidR="00DA2D47" w:rsidRPr="00DA2D47" w:rsidRDefault="00DA2D47" w:rsidP="00DA2D47">
      <w:pPr>
        <w:pStyle w:val="Sansinterligne"/>
      </w:pPr>
    </w:p>
    <w:p w14:paraId="59FC98B7" w14:textId="77777777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général des collectivités territoriales ;</w:t>
      </w:r>
    </w:p>
    <w:p w14:paraId="00283044" w14:textId="0C5DB98F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générale de la fonction publique ;</w:t>
      </w:r>
    </w:p>
    <w:p w14:paraId="71826E2B" w14:textId="7615BF72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de la commande publique ;</w:t>
      </w:r>
    </w:p>
    <w:p w14:paraId="4F78C8A5" w14:textId="332943EF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Code des assurances ;</w:t>
      </w:r>
    </w:p>
    <w:p w14:paraId="556DD5D6" w14:textId="50BF2D07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la loi n° 84-53 du 26 janvier 1984 et notamment son article 26 alinéa 5 qui autorise les centres de gestion à souscrire des contrats d’assurance prévoyance pour le compte des </w:t>
      </w:r>
      <w:r w:rsidRPr="00305DE7">
        <w:rPr>
          <w:rStyle w:val="Accentuationlgre"/>
          <w:i w:val="0"/>
          <w:iCs w:val="0"/>
          <w:color w:val="4D4D4D"/>
        </w:rPr>
        <w:lastRenderedPageBreak/>
        <w:t>collectivités locales afin de couvrir les charges financières découlant de leurs obligations statutaires ;</w:t>
      </w:r>
    </w:p>
    <w:p w14:paraId="3A551BFB" w14:textId="1EDB6A8A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décret n°85-643 du 26 juin relatif aux centres de gestion de la fonction publique territoriale ;</w:t>
      </w:r>
    </w:p>
    <w:p w14:paraId="3A59D1E6" w14:textId="3BB660DE" w:rsid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b/>
          <w:bCs/>
          <w:i w:val="0"/>
          <w:iCs w:val="0"/>
          <w:color w:val="4D4D4D"/>
        </w:rPr>
        <w:t>VU</w:t>
      </w:r>
      <w:r w:rsidRPr="00305DE7">
        <w:rPr>
          <w:rStyle w:val="Accentuationlgre"/>
          <w:i w:val="0"/>
          <w:iCs w:val="0"/>
          <w:color w:val="4D4D4D"/>
        </w:rPr>
        <w:t xml:space="preserve"> le décret n°86-552 du 14 mars 1986 pris en application du deuxième alinéa de l’article 26 de la loi n°84-53 du 26 janvier 1984 et relatif aux contrats d’assurances souscrits par les centres de gestion pour le compte des collectivités locales et établissements territoriaux.</w:t>
      </w:r>
    </w:p>
    <w:p w14:paraId="3A5753B5" w14:textId="77777777" w:rsidR="008C62B4" w:rsidRDefault="008C62B4" w:rsidP="008C62B4">
      <w:pPr>
        <w:rPr>
          <w:bCs/>
        </w:rPr>
      </w:pPr>
    </w:p>
    <w:p w14:paraId="41FDFFAD" w14:textId="11388D84" w:rsidR="008C62B4" w:rsidRPr="008C62B4" w:rsidRDefault="008C62B4" w:rsidP="008C62B4">
      <w:pPr>
        <w:pStyle w:val="Sous-titre"/>
        <w:rPr>
          <w:b/>
          <w:bCs/>
        </w:rPr>
      </w:pPr>
      <w:r w:rsidRPr="008C62B4">
        <w:rPr>
          <w:b/>
          <w:bCs/>
        </w:rPr>
        <w:t>Le</w:t>
      </w:r>
      <w:r w:rsidR="00CF6431">
        <w:rPr>
          <w:b/>
          <w:bCs/>
        </w:rPr>
        <w:t>(a)</w:t>
      </w:r>
      <w:r w:rsidRPr="008C62B4">
        <w:rPr>
          <w:b/>
          <w:bCs/>
        </w:rPr>
        <w:t xml:space="preserve"> Maire</w:t>
      </w:r>
      <w:r w:rsidR="00CF6431">
        <w:rPr>
          <w:b/>
          <w:bCs/>
        </w:rPr>
        <w:t>/</w:t>
      </w:r>
      <w:r w:rsidRPr="008C62B4">
        <w:rPr>
          <w:b/>
          <w:bCs/>
        </w:rPr>
        <w:t>Président</w:t>
      </w:r>
      <w:r w:rsidR="00CF6431">
        <w:rPr>
          <w:b/>
          <w:bCs/>
        </w:rPr>
        <w:t>(e</w:t>
      </w:r>
      <w:r w:rsidRPr="008C62B4">
        <w:rPr>
          <w:b/>
          <w:bCs/>
        </w:rPr>
        <w:t>) rappelle :</w:t>
      </w:r>
    </w:p>
    <w:p w14:paraId="4E296F70" w14:textId="532947E4" w:rsidR="008C62B4" w:rsidRPr="008C62B4" w:rsidRDefault="008C62B4" w:rsidP="008C62B4">
      <w:r w:rsidRPr="008C62B4">
        <w:t>Depuis le 1</w:t>
      </w:r>
      <w:r w:rsidRPr="008C62B4">
        <w:rPr>
          <w:vertAlign w:val="superscript"/>
        </w:rPr>
        <w:t>er</w:t>
      </w:r>
      <w:r w:rsidRPr="008C62B4">
        <w:t xml:space="preserve"> janvier </w:t>
      </w:r>
      <w:r w:rsidRPr="008C62B4">
        <w:rPr>
          <w:highlight w:val="yellow"/>
        </w:rPr>
        <w:t>(préciser l’année)</w:t>
      </w:r>
      <w:r w:rsidRPr="008C62B4">
        <w:t xml:space="preserve"> </w:t>
      </w:r>
      <w:r w:rsidRPr="008C62B4">
        <w:rPr>
          <w:highlight w:val="yellow"/>
        </w:rPr>
        <w:t xml:space="preserve">La </w:t>
      </w:r>
      <w:r>
        <w:rPr>
          <w:highlight w:val="yellow"/>
        </w:rPr>
        <w:t>C</w:t>
      </w:r>
      <w:r w:rsidRPr="008C62B4">
        <w:rPr>
          <w:highlight w:val="yellow"/>
        </w:rPr>
        <w:t>ollectivité/l’</w:t>
      </w:r>
      <w:r>
        <w:rPr>
          <w:highlight w:val="yellow"/>
        </w:rPr>
        <w:t>E</w:t>
      </w:r>
      <w:r w:rsidRPr="008C62B4">
        <w:rPr>
          <w:highlight w:val="yellow"/>
        </w:rPr>
        <w:t>tablissement</w:t>
      </w:r>
      <w:r w:rsidRPr="008C62B4">
        <w:t xml:space="preserve"> est assuré(e) contre les risques statutaires via un contrat souscrit, par l’intermédiaire du Centre de gestion de la fonction publique territoriale de l’Hérault (CDG 34), auprès de l’assureur </w:t>
      </w:r>
      <w:bookmarkStart w:id="0" w:name="_Hlk190438526"/>
      <w:r w:rsidRPr="008C62B4">
        <w:rPr>
          <w:highlight w:val="yellow"/>
        </w:rPr>
        <w:t>(</w:t>
      </w:r>
      <w:r>
        <w:rPr>
          <w:highlight w:val="yellow"/>
        </w:rPr>
        <w:t xml:space="preserve">Nom de l’assureur </w:t>
      </w:r>
      <w:r w:rsidRPr="008C62B4">
        <w:rPr>
          <w:highlight w:val="yellow"/>
        </w:rPr>
        <w:t>à compléter</w:t>
      </w:r>
      <w:r>
        <w:t>)</w:t>
      </w:r>
      <w:bookmarkEnd w:id="0"/>
      <w:r w:rsidRPr="008C62B4">
        <w:t xml:space="preserve"> et du courtier gestionnaire </w:t>
      </w:r>
      <w:r w:rsidRPr="008C62B4">
        <w:rPr>
          <w:highlight w:val="yellow"/>
        </w:rPr>
        <w:t>(Nom du courtier à compléter)</w:t>
      </w:r>
    </w:p>
    <w:p w14:paraId="3431E46C" w14:textId="724C6D99" w:rsidR="00305DE7" w:rsidRPr="00CF6431" w:rsidRDefault="00393DC8" w:rsidP="008C62B4">
      <w:pPr>
        <w:pStyle w:val="Titre2"/>
        <w:rPr>
          <w:rStyle w:val="Accentuationlgre"/>
          <w:i w:val="0"/>
          <w:iCs w:val="0"/>
          <w:color w:val="4D4D4D"/>
          <w:sz w:val="22"/>
          <w:szCs w:val="22"/>
        </w:rPr>
      </w:pPr>
      <w:r w:rsidRPr="00CF6431">
        <w:rPr>
          <w:rStyle w:val="Accentuationlgre"/>
          <w:i w:val="0"/>
          <w:iCs w:val="0"/>
          <w:color w:val="auto"/>
          <w:sz w:val="22"/>
          <w:szCs w:val="22"/>
        </w:rPr>
        <w:t>CONSIDERANT</w:t>
      </w:r>
      <w:r w:rsidR="008C62B4" w:rsidRPr="00CF6431">
        <w:rPr>
          <w:rStyle w:val="Accentuationlgre"/>
          <w:i w:val="0"/>
          <w:iCs w:val="0"/>
          <w:color w:val="auto"/>
          <w:sz w:val="22"/>
          <w:szCs w:val="22"/>
        </w:rPr>
        <w:t xml:space="preserve"> q</w:t>
      </w:r>
      <w:r w:rsidR="008C62B4" w:rsidRPr="00CF6431">
        <w:rPr>
          <w:rStyle w:val="Accentuationlgre"/>
          <w:i w:val="0"/>
          <w:iCs w:val="0"/>
          <w:color w:val="4D4D4D"/>
          <w:sz w:val="22"/>
          <w:szCs w:val="22"/>
        </w:rPr>
        <w:t>ue</w:t>
      </w:r>
      <w:r w:rsidR="00DA2D47" w:rsidRPr="00CF6431">
        <w:rPr>
          <w:rStyle w:val="Accentuationlgre"/>
          <w:i w:val="0"/>
          <w:iCs w:val="0"/>
          <w:color w:val="4D4D4D"/>
          <w:sz w:val="22"/>
          <w:szCs w:val="22"/>
        </w:rPr>
        <w:t xml:space="preserve"> </w:t>
      </w:r>
      <w:r w:rsidR="008C62B4" w:rsidRPr="00CF6431">
        <w:rPr>
          <w:rStyle w:val="Accentuationlgre"/>
          <w:i w:val="0"/>
          <w:iCs w:val="0"/>
          <w:color w:val="4D4D4D"/>
          <w:sz w:val="22"/>
          <w:szCs w:val="22"/>
        </w:rPr>
        <w:t>le c</w:t>
      </w:r>
      <w:r w:rsidR="00DA2D47" w:rsidRPr="00CF6431">
        <w:rPr>
          <w:rStyle w:val="Accentuationlgre"/>
          <w:i w:val="0"/>
          <w:iCs w:val="0"/>
          <w:color w:val="4D4D4D"/>
          <w:sz w:val="22"/>
          <w:szCs w:val="22"/>
        </w:rPr>
        <w:t>ontrat d’assurance des risques statutaires</w:t>
      </w:r>
      <w:r w:rsidR="00305DE7" w:rsidRPr="00CF6431">
        <w:rPr>
          <w:rStyle w:val="Accentuationlgre"/>
          <w:i w:val="0"/>
          <w:iCs w:val="0"/>
          <w:color w:val="4D4D4D"/>
          <w:sz w:val="22"/>
          <w:szCs w:val="22"/>
        </w:rPr>
        <w:t xml:space="preserve"> arrive à échéance le 31 décembre 2025.</w:t>
      </w:r>
    </w:p>
    <w:p w14:paraId="7914E10B" w14:textId="77777777" w:rsidR="00305DE7" w:rsidRPr="00305DE7" w:rsidRDefault="00305DE7" w:rsidP="00305DE7">
      <w:pPr>
        <w:spacing w:after="0"/>
        <w:rPr>
          <w:rStyle w:val="Accentuationlgre"/>
          <w:i w:val="0"/>
          <w:iCs w:val="0"/>
          <w:color w:val="4D4D4D"/>
        </w:rPr>
      </w:pPr>
    </w:p>
    <w:p w14:paraId="310A4CB9" w14:textId="07E1D6FC" w:rsidR="00305DE7" w:rsidRPr="00CF6431" w:rsidRDefault="00305DE7" w:rsidP="00305DE7">
      <w:pPr>
        <w:spacing w:after="0"/>
        <w:rPr>
          <w:rStyle w:val="Accentuationlgre"/>
          <w:b/>
          <w:bCs/>
          <w:i w:val="0"/>
          <w:iCs w:val="0"/>
          <w:color w:val="4D4D4D"/>
        </w:rPr>
      </w:pPr>
      <w:r w:rsidRPr="00CF6431">
        <w:rPr>
          <w:rStyle w:val="Sous-titreCar"/>
          <w:b/>
          <w:bCs/>
          <w:highlight w:val="yellow"/>
        </w:rPr>
        <w:t>Le(a) Maire/Président(e)</w:t>
      </w:r>
      <w:r w:rsidRPr="00CF6431">
        <w:rPr>
          <w:rStyle w:val="Accentuationlgre"/>
          <w:b/>
          <w:bCs/>
          <w:i w:val="0"/>
          <w:iCs w:val="0"/>
          <w:color w:val="4D4D4D"/>
        </w:rPr>
        <w:t xml:space="preserve"> expose :</w:t>
      </w:r>
    </w:p>
    <w:p w14:paraId="49C4DF97" w14:textId="557C73FC" w:rsidR="00305DE7" w:rsidRP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L’opportunité de confier au </w:t>
      </w:r>
      <w:r w:rsidR="0063757A">
        <w:rPr>
          <w:rStyle w:val="Accentuationlgre"/>
          <w:i w:val="0"/>
          <w:iCs w:val="0"/>
          <w:color w:val="4D4D4D"/>
        </w:rPr>
        <w:t>CDG 34</w:t>
      </w:r>
      <w:r w:rsidRPr="00305DE7">
        <w:rPr>
          <w:rStyle w:val="Accentuationlgre"/>
          <w:i w:val="0"/>
          <w:iCs w:val="0"/>
          <w:color w:val="4D4D4D"/>
        </w:rPr>
        <w:t xml:space="preserve"> le soin d'organiser une procédure de mise en concurrence</w:t>
      </w:r>
      <w:r w:rsidR="008C62B4">
        <w:rPr>
          <w:rStyle w:val="Accentuationlgre"/>
          <w:i w:val="0"/>
          <w:iCs w:val="0"/>
          <w:color w:val="4D4D4D"/>
        </w:rPr>
        <w:t xml:space="preserve"> en vue du renouvel</w:t>
      </w:r>
      <w:r w:rsidR="009443DF">
        <w:rPr>
          <w:rStyle w:val="Accentuationlgre"/>
          <w:i w:val="0"/>
          <w:iCs w:val="0"/>
          <w:color w:val="4D4D4D"/>
        </w:rPr>
        <w:t>lement du contrat à compter du 1</w:t>
      </w:r>
      <w:r w:rsidR="009443DF" w:rsidRPr="009443DF">
        <w:rPr>
          <w:rStyle w:val="Accentuationlgre"/>
          <w:i w:val="0"/>
          <w:iCs w:val="0"/>
          <w:color w:val="4D4D4D"/>
          <w:vertAlign w:val="superscript"/>
        </w:rPr>
        <w:t>er</w:t>
      </w:r>
      <w:r w:rsidR="009443DF">
        <w:rPr>
          <w:rStyle w:val="Accentuationlgre"/>
          <w:i w:val="0"/>
          <w:iCs w:val="0"/>
          <w:color w:val="4D4D4D"/>
        </w:rPr>
        <w:t xml:space="preserve"> janvier 2026</w:t>
      </w:r>
      <w:r w:rsidRPr="00305DE7">
        <w:rPr>
          <w:rStyle w:val="Accentuationlgre"/>
          <w:i w:val="0"/>
          <w:iCs w:val="0"/>
          <w:color w:val="4D4D4D"/>
        </w:rPr>
        <w:t xml:space="preserve"> ;</w:t>
      </w:r>
    </w:p>
    <w:p w14:paraId="5E6E7D94" w14:textId="2E233A69" w:rsidR="00305DE7" w:rsidRP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L’opportunité pour </w:t>
      </w:r>
      <w:r w:rsidRPr="0063757A">
        <w:rPr>
          <w:rStyle w:val="Sous-titreCar"/>
        </w:rPr>
        <w:t>la Collectivité / l'Etablissement</w:t>
      </w:r>
      <w:r w:rsidRPr="00305DE7">
        <w:rPr>
          <w:rStyle w:val="Accentuationlgre"/>
          <w:i w:val="0"/>
          <w:iCs w:val="0"/>
          <w:color w:val="4D4D4D"/>
        </w:rPr>
        <w:t xml:space="preserve"> de pouvoir souscrire un ou plusieurs contrats d’assurance statutaire garantissant une partie des frais laissés à sa charge, en vertu de l’application des textes régissant le statut de ses agents ;</w:t>
      </w:r>
    </w:p>
    <w:p w14:paraId="269CDD34" w14:textId="296108B5" w:rsidR="00305DE7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 xml:space="preserve">Que le </w:t>
      </w:r>
      <w:r>
        <w:rPr>
          <w:rStyle w:val="Accentuationlgre"/>
          <w:i w:val="0"/>
          <w:iCs w:val="0"/>
          <w:color w:val="4D4D4D"/>
        </w:rPr>
        <w:t>CDG 34</w:t>
      </w:r>
      <w:r w:rsidRPr="00305DE7">
        <w:rPr>
          <w:rStyle w:val="Accentuationlgre"/>
          <w:i w:val="0"/>
          <w:iCs w:val="0"/>
          <w:color w:val="4D4D4D"/>
        </w:rPr>
        <w:t xml:space="preserve"> peut souscrire un tel contrat pour son compte, si les conditions obtenues donnent satisfaction à </w:t>
      </w:r>
      <w:r w:rsidRPr="0063757A">
        <w:rPr>
          <w:rStyle w:val="Sous-titreCar"/>
        </w:rPr>
        <w:t>la Collectivité / l'Établissement</w:t>
      </w:r>
      <w:r w:rsidRPr="00305DE7">
        <w:rPr>
          <w:rStyle w:val="Accentuationlgre"/>
          <w:i w:val="0"/>
          <w:iCs w:val="0"/>
          <w:color w:val="4D4D4D"/>
        </w:rPr>
        <w:t xml:space="preserve"> ;</w:t>
      </w:r>
    </w:p>
    <w:p w14:paraId="6F0FC584" w14:textId="71009DDD" w:rsidR="00D424AF" w:rsidRPr="001A7BFC" w:rsidRDefault="00305DE7" w:rsidP="00305DE7">
      <w:pPr>
        <w:pStyle w:val="Paragraphedeliste"/>
        <w:numPr>
          <w:ilvl w:val="0"/>
          <w:numId w:val="5"/>
        </w:numPr>
        <w:ind w:left="568" w:hanging="284"/>
        <w:rPr>
          <w:rStyle w:val="Accentuationlgre"/>
          <w:rFonts w:eastAsia="Times New Roman" w:cs="Arial"/>
          <w:bCs/>
          <w:i w:val="0"/>
          <w:iCs w:val="0"/>
          <w:color w:val="4D4D4D"/>
          <w:szCs w:val="22"/>
        </w:rPr>
      </w:pPr>
      <w:r w:rsidRPr="00305DE7">
        <w:rPr>
          <w:rStyle w:val="Accentuationlgre"/>
          <w:i w:val="0"/>
          <w:iCs w:val="0"/>
          <w:color w:val="4D4D4D"/>
        </w:rPr>
        <w:t>Que l’adhésion au contrat d’assurance entraine l’adhésion à la mission facultative de suivi et d’assistance aux contrats d’assurance proposée par le CDG 34.</w:t>
      </w:r>
    </w:p>
    <w:p w14:paraId="302116CA" w14:textId="2B580202" w:rsidR="00ED0EC9" w:rsidRDefault="00393DC8" w:rsidP="009070FD">
      <w:pPr>
        <w:pStyle w:val="Titre2"/>
      </w:pPr>
      <w:r w:rsidRPr="00393DC8">
        <w:t xml:space="preserve">Après en </w:t>
      </w:r>
      <w:r w:rsidR="00D424AF" w:rsidRPr="00393DC8">
        <w:t>avoir délibéré,</w:t>
      </w:r>
    </w:p>
    <w:p w14:paraId="4C1C7622" w14:textId="77777777" w:rsidR="009443DF" w:rsidRDefault="009443DF" w:rsidP="00B0510D">
      <w:pPr>
        <w:pStyle w:val="Titre2"/>
      </w:pPr>
    </w:p>
    <w:p w14:paraId="007418BB" w14:textId="6D105F8B" w:rsidR="00ED0EC9" w:rsidRPr="00393DC8" w:rsidRDefault="00ED0EC9" w:rsidP="00B0510D">
      <w:pPr>
        <w:pStyle w:val="Titre2"/>
        <w:rPr>
          <w:rFonts w:eastAsia="Times New Roman"/>
          <w:b w:val="0"/>
          <w:bCs/>
        </w:rPr>
      </w:pPr>
      <w:r w:rsidRPr="009070FD">
        <w:t>D</w:t>
      </w:r>
      <w:r w:rsidR="00393DC8" w:rsidRPr="009070FD">
        <w:t>ECIDE</w:t>
      </w:r>
      <w:r w:rsidR="00393DC8">
        <w:rPr>
          <w:rFonts w:cs="Arial"/>
          <w:b w:val="0"/>
          <w:bCs/>
          <w:color w:val="4D4D4D"/>
          <w:sz w:val="22"/>
          <w:szCs w:val="22"/>
        </w:rPr>
        <w:t> :</w:t>
      </w:r>
    </w:p>
    <w:p w14:paraId="00E56D25" w14:textId="77777777" w:rsidR="003E1AC2" w:rsidRPr="00B0510D" w:rsidRDefault="003E1AC2" w:rsidP="004A3A54">
      <w:pPr>
        <w:spacing w:after="0"/>
        <w:jc w:val="center"/>
        <w:rPr>
          <w:rFonts w:eastAsia="Times New Roman" w:cs="Arial"/>
          <w:b/>
          <w:bCs/>
          <w:szCs w:val="22"/>
        </w:rPr>
      </w:pPr>
    </w:p>
    <w:p w14:paraId="3DFA4057" w14:textId="5DAAB1CC" w:rsidR="00305DE7" w:rsidRPr="00305DE7" w:rsidRDefault="0063757A" w:rsidP="00305DE7">
      <w:pPr>
        <w:rPr>
          <w:rStyle w:val="Accentuationlgre"/>
          <w:i w:val="0"/>
          <w:iCs w:val="0"/>
          <w:color w:val="4D4D4D"/>
        </w:rPr>
      </w:pPr>
      <w:r>
        <w:rPr>
          <w:rStyle w:val="Sous-titreCar"/>
          <w:b/>
          <w:bCs/>
        </w:rPr>
        <w:t xml:space="preserve">La </w:t>
      </w:r>
      <w:r w:rsidR="00844175" w:rsidRPr="009070FD">
        <w:rPr>
          <w:rStyle w:val="Sous-titreCar"/>
          <w:b/>
          <w:bCs/>
        </w:rPr>
        <w:t xml:space="preserve">collectivité </w:t>
      </w:r>
      <w:r w:rsidR="00844175">
        <w:rPr>
          <w:rStyle w:val="Sous-titreCar"/>
          <w:b/>
          <w:bCs/>
        </w:rPr>
        <w:t xml:space="preserve">/ </w:t>
      </w:r>
      <w:r>
        <w:rPr>
          <w:rStyle w:val="Sous-titreCar"/>
          <w:b/>
          <w:bCs/>
        </w:rPr>
        <w:t>L</w:t>
      </w:r>
      <w:r w:rsidR="00844175" w:rsidRPr="009070FD">
        <w:rPr>
          <w:rStyle w:val="Sous-titreCar"/>
          <w:b/>
          <w:bCs/>
        </w:rPr>
        <w:t>’établissement</w:t>
      </w:r>
      <w:r w:rsidR="00844175" w:rsidRPr="00305DE7">
        <w:rPr>
          <w:rStyle w:val="Accentuationlgre"/>
          <w:i w:val="0"/>
          <w:iCs w:val="0"/>
          <w:color w:val="4D4D4D"/>
        </w:rPr>
        <w:t xml:space="preserve"> </w:t>
      </w:r>
      <w:r w:rsidR="00305DE7" w:rsidRPr="00305DE7">
        <w:rPr>
          <w:rStyle w:val="Accentuationlgre"/>
          <w:i w:val="0"/>
          <w:iCs w:val="0"/>
          <w:color w:val="4D4D4D"/>
        </w:rPr>
        <w:t xml:space="preserve">donne mandat au Centre de Gestion de la Fonction Publique Territoriale de l’Hérault </w:t>
      </w:r>
      <w:r w:rsidR="00305DE7">
        <w:rPr>
          <w:rStyle w:val="Accentuationlgre"/>
          <w:i w:val="0"/>
          <w:iCs w:val="0"/>
          <w:color w:val="4D4D4D"/>
        </w:rPr>
        <w:t xml:space="preserve">(CDG 34) </w:t>
      </w:r>
      <w:r w:rsidR="00305DE7" w:rsidRPr="00305DE7">
        <w:rPr>
          <w:rStyle w:val="Accentuationlgre"/>
          <w:i w:val="0"/>
          <w:iCs w:val="0"/>
          <w:color w:val="4D4D4D"/>
        </w:rPr>
        <w:t>pour le lancement d’une procédure de mise en concurrence visant à conclure un contrat groupe d’assurance statutaire.</w:t>
      </w:r>
    </w:p>
    <w:p w14:paraId="4483265E" w14:textId="31C0AFB6" w:rsidR="00305DE7" w:rsidRPr="00305DE7" w:rsidRDefault="00305DE7" w:rsidP="00305DE7">
      <w:pPr>
        <w:rPr>
          <w:rStyle w:val="Accentuationlgre"/>
          <w:i w:val="0"/>
          <w:iCs w:val="0"/>
          <w:color w:val="4D4D4D"/>
        </w:rPr>
      </w:pPr>
      <w:r w:rsidRPr="00DA2D47">
        <w:rPr>
          <w:rStyle w:val="Sous-titreCar"/>
        </w:rPr>
        <w:t xml:space="preserve">La </w:t>
      </w:r>
      <w:r w:rsidR="00DA2D47" w:rsidRPr="00DA2D47">
        <w:rPr>
          <w:rStyle w:val="Sous-titreCar"/>
        </w:rPr>
        <w:t>collectivité</w:t>
      </w:r>
      <w:r w:rsidRPr="00DA2D47">
        <w:rPr>
          <w:rStyle w:val="Sous-titreCar"/>
        </w:rPr>
        <w:t xml:space="preserve"> / </w:t>
      </w:r>
      <w:r w:rsidR="00DA2D47" w:rsidRPr="00DA2D47">
        <w:rPr>
          <w:rStyle w:val="Sous-titreCar"/>
        </w:rPr>
        <w:t>L</w:t>
      </w:r>
      <w:r w:rsidRPr="00DA2D47">
        <w:rPr>
          <w:rStyle w:val="Sous-titreCar"/>
        </w:rPr>
        <w:t>’établissement</w:t>
      </w:r>
      <w:r w:rsidRPr="00305DE7">
        <w:rPr>
          <w:rStyle w:val="Accentuationlgre"/>
          <w:i w:val="0"/>
          <w:iCs w:val="0"/>
          <w:color w:val="4D4D4D"/>
        </w:rPr>
        <w:t xml:space="preserve"> a la faculté de ne pas y adhérer.</w:t>
      </w:r>
    </w:p>
    <w:p w14:paraId="6ABEAD1D" w14:textId="77777777" w:rsidR="00305DE7" w:rsidRPr="00305DE7" w:rsidRDefault="00305DE7" w:rsidP="00305DE7">
      <w:pPr>
        <w:pStyle w:val="Sansinterligne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Le contrat groupe devra couvrir tout ou partie des risques suivants :</w:t>
      </w:r>
    </w:p>
    <w:p w14:paraId="2C67EC29" w14:textId="6BA16C8B" w:rsidR="00305DE7" w:rsidRPr="00305DE7" w:rsidRDefault="00305DE7" w:rsidP="00C80557">
      <w:pPr>
        <w:pStyle w:val="Paragraphedeliste"/>
        <w:numPr>
          <w:ilvl w:val="0"/>
          <w:numId w:val="6"/>
        </w:numPr>
        <w:spacing w:after="120"/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Agents affiliés à la C.N.R.A.C.L. : Décès, Accident du travail / maladie professionnelle, Maladie ordinaire, Longue maladie / maladie de longue durée, Maternité / Paternité / Adoption, Disponibilité d’office, Invalidité</w:t>
      </w:r>
      <w:r w:rsidR="00DA2D47">
        <w:rPr>
          <w:rStyle w:val="Accentuationlgre"/>
          <w:i w:val="0"/>
          <w:iCs w:val="0"/>
          <w:color w:val="4D4D4D"/>
        </w:rPr>
        <w:t> ;</w:t>
      </w:r>
    </w:p>
    <w:p w14:paraId="29DBAEE6" w14:textId="2ACE08C2" w:rsidR="00305DE7" w:rsidRPr="00305DE7" w:rsidRDefault="00305DE7" w:rsidP="00C80557">
      <w:pPr>
        <w:pStyle w:val="Paragraphedeliste"/>
        <w:numPr>
          <w:ilvl w:val="0"/>
          <w:numId w:val="6"/>
        </w:numPr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Agents non affiliés à la C.N.R.A.C.L. : Accident du travail / maladie professionnelle, Maladie grave, Maternité / Paternité / Adoption, Maladie ordinaire</w:t>
      </w:r>
      <w:r w:rsidR="00DA2D47">
        <w:rPr>
          <w:rStyle w:val="Accentuationlgre"/>
          <w:i w:val="0"/>
          <w:iCs w:val="0"/>
          <w:color w:val="4D4D4D"/>
        </w:rPr>
        <w:t>.</w:t>
      </w:r>
    </w:p>
    <w:p w14:paraId="5B059BC2" w14:textId="77777777" w:rsidR="00305DE7" w:rsidRPr="00305DE7" w:rsidRDefault="00305DE7" w:rsidP="00C80557">
      <w:pPr>
        <w:pStyle w:val="Sansinterligne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Ces contrats devront également avoir les caractéristiques suivantes :</w:t>
      </w:r>
    </w:p>
    <w:p w14:paraId="731759C0" w14:textId="032BB724" w:rsidR="00305DE7" w:rsidRPr="00305DE7" w:rsidRDefault="00305DE7" w:rsidP="00C80557">
      <w:pPr>
        <w:pStyle w:val="Paragraphedeliste"/>
        <w:numPr>
          <w:ilvl w:val="0"/>
          <w:numId w:val="10"/>
        </w:numPr>
        <w:spacing w:after="120"/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lastRenderedPageBreak/>
        <w:t>Durée du contrat : 4 ans, à effet au 1er janvier 2026</w:t>
      </w:r>
      <w:r w:rsidR="00DA2D47">
        <w:rPr>
          <w:rStyle w:val="Accentuationlgre"/>
          <w:i w:val="0"/>
          <w:iCs w:val="0"/>
          <w:color w:val="4D4D4D"/>
        </w:rPr>
        <w:t> ;</w:t>
      </w:r>
    </w:p>
    <w:p w14:paraId="61DB03B9" w14:textId="77777777" w:rsidR="00305DE7" w:rsidRPr="00305DE7" w:rsidRDefault="00305DE7" w:rsidP="00C80557">
      <w:pPr>
        <w:pStyle w:val="Paragraphedeliste"/>
        <w:numPr>
          <w:ilvl w:val="0"/>
          <w:numId w:val="10"/>
        </w:numPr>
        <w:ind w:left="568" w:hanging="284"/>
        <w:contextualSpacing w:val="0"/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Régime du contrat : capitalisation.</w:t>
      </w:r>
    </w:p>
    <w:p w14:paraId="0117C7DD" w14:textId="2A2AC805" w:rsidR="009070FD" w:rsidRPr="006F0851" w:rsidRDefault="00305DE7" w:rsidP="00305DE7">
      <w:pPr>
        <w:rPr>
          <w:rStyle w:val="Accentuationlgre"/>
          <w:i w:val="0"/>
          <w:iCs w:val="0"/>
          <w:color w:val="4D4D4D"/>
        </w:rPr>
      </w:pPr>
      <w:r w:rsidRPr="00305DE7">
        <w:rPr>
          <w:rStyle w:val="Accentuationlgre"/>
          <w:i w:val="0"/>
          <w:iCs w:val="0"/>
          <w:color w:val="4D4D4D"/>
        </w:rPr>
        <w:t>La décision éventuelle d'adhérer aux conventions proposées fera l'objet d'une délibération ultérieure.</w:t>
      </w:r>
    </w:p>
    <w:p w14:paraId="6E945080" w14:textId="77777777" w:rsidR="000D4565" w:rsidRPr="000D4565" w:rsidRDefault="00ED0EC9" w:rsidP="000D4565">
      <w:pPr>
        <w:pStyle w:val="Sous-titre"/>
        <w:shd w:val="clear" w:color="auto" w:fill="auto"/>
        <w:ind w:left="3540" w:firstLine="708"/>
        <w:contextualSpacing/>
        <w:rPr>
          <w:rFonts w:eastAsia="Times New Roman"/>
          <w:highlight w:val="yellow"/>
        </w:rPr>
      </w:pPr>
      <w:r w:rsidRPr="000D4565">
        <w:rPr>
          <w:rFonts w:eastAsia="Times New Roman"/>
          <w:highlight w:val="yellow"/>
        </w:rPr>
        <w:t xml:space="preserve">Fait à……, </w:t>
      </w:r>
    </w:p>
    <w:p w14:paraId="7DEB124D" w14:textId="34FEC917" w:rsidR="00ED0EC9" w:rsidRDefault="00ED0EC9" w:rsidP="009070FD">
      <w:pPr>
        <w:pStyle w:val="Sous-titre"/>
        <w:shd w:val="clear" w:color="auto" w:fill="auto"/>
        <w:ind w:left="3540" w:firstLine="708"/>
        <w:contextualSpacing/>
        <w:rPr>
          <w:rFonts w:eastAsia="Times New Roman"/>
        </w:rPr>
      </w:pPr>
      <w:proofErr w:type="gramStart"/>
      <w:r w:rsidRPr="000D4565">
        <w:rPr>
          <w:rFonts w:eastAsia="Times New Roman"/>
          <w:highlight w:val="yellow"/>
        </w:rPr>
        <w:t>le</w:t>
      </w:r>
      <w:proofErr w:type="gramEnd"/>
      <w:r w:rsidRPr="000D4565">
        <w:rPr>
          <w:rFonts w:eastAsia="Times New Roman"/>
          <w:highlight w:val="yellow"/>
        </w:rPr>
        <w:t xml:space="preserve"> </w:t>
      </w:r>
      <w:r w:rsidR="000D4565" w:rsidRPr="000D4565">
        <w:rPr>
          <w:rFonts w:eastAsia="Times New Roman"/>
          <w:highlight w:val="yellow"/>
        </w:rPr>
        <w:t>JJ/MM/AAA</w:t>
      </w:r>
    </w:p>
    <w:p w14:paraId="2D754A3A" w14:textId="07AD68DE" w:rsidR="00844175" w:rsidRDefault="00844175" w:rsidP="00844175"/>
    <w:p w14:paraId="229CBF4D" w14:textId="77987933" w:rsidR="00844175" w:rsidRPr="00844175" w:rsidRDefault="00844175" w:rsidP="00844175">
      <w:pPr>
        <w:ind w:left="3540" w:firstLine="708"/>
      </w:pPr>
      <w:r w:rsidRPr="00844175">
        <w:t>Pour extrait conforme</w:t>
      </w:r>
    </w:p>
    <w:p w14:paraId="3E2A20D7" w14:textId="77777777" w:rsidR="00ED0EC9" w:rsidRPr="000D4565" w:rsidRDefault="00ED0EC9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70D284BA" w14:textId="4A6691E0" w:rsidR="004A3A54" w:rsidRPr="000D4565" w:rsidRDefault="00C56012" w:rsidP="000D4565">
      <w:pPr>
        <w:spacing w:after="0"/>
        <w:ind w:left="3540" w:firstLine="708"/>
        <w:rPr>
          <w:rFonts w:eastAsia="Times New Roman" w:cs="Arial"/>
          <w:bCs/>
          <w:szCs w:val="22"/>
        </w:rPr>
      </w:pPr>
      <w:r>
        <w:rPr>
          <w:rStyle w:val="Sous-titreCar"/>
          <w:i/>
          <w:iCs/>
          <w:highlight w:val="yellow"/>
        </w:rPr>
        <w:t>Le</w:t>
      </w:r>
      <w:r w:rsidR="006F0851" w:rsidRPr="000D4565">
        <w:rPr>
          <w:rStyle w:val="Sous-titreCar"/>
          <w:i/>
          <w:iCs/>
          <w:highlight w:val="yellow"/>
        </w:rPr>
        <w:t>(a) Maire/Président(e)</w:t>
      </w:r>
      <w:r w:rsidR="006F0851" w:rsidRPr="000D4565">
        <w:rPr>
          <w:rStyle w:val="Accentuationlgre"/>
          <w:color w:val="4D4D4D"/>
        </w:rPr>
        <w:t>,</w:t>
      </w:r>
    </w:p>
    <w:p w14:paraId="573ABAE5" w14:textId="77777777" w:rsidR="004A3A54" w:rsidRPr="00B0510D" w:rsidRDefault="004A3A54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0320CF9E" w14:textId="77777777" w:rsidR="004A3A54" w:rsidRPr="00B0510D" w:rsidRDefault="004A3A54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7B46750A" w14:textId="77777777" w:rsidR="004A3A54" w:rsidRPr="00B0510D" w:rsidRDefault="004A3A54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5904F60B" w14:textId="7873C8D4" w:rsidR="005D20A9" w:rsidRDefault="005D20A9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0CEC7889" w14:textId="66D8DBA3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286EDB13" w14:textId="3FD74018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3FC2AA8A" w14:textId="2A155776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0FC90FDA" w14:textId="2F71EAB3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404599F6" w14:textId="77777777" w:rsidR="0063757A" w:rsidRDefault="0063757A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3EE47AE4" w14:textId="251E91A4" w:rsidR="000D4565" w:rsidRPr="009070FD" w:rsidRDefault="00C56012" w:rsidP="009070FD">
      <w:pPr>
        <w:pStyle w:val="Citationintense"/>
        <w:ind w:left="680" w:right="680"/>
        <w:jc w:val="both"/>
        <w:rPr>
          <w:sz w:val="16"/>
          <w:szCs w:val="18"/>
          <w:lang w:eastAsia="en-US"/>
        </w:rPr>
      </w:pPr>
      <w:r w:rsidRPr="009070FD">
        <w:rPr>
          <w:rStyle w:val="Sous-titreCar"/>
          <w:sz w:val="16"/>
          <w:szCs w:val="16"/>
          <w:highlight w:val="yellow"/>
        </w:rPr>
        <w:t>Le</w:t>
      </w:r>
      <w:r w:rsidR="000D4565" w:rsidRPr="009070FD">
        <w:rPr>
          <w:rStyle w:val="Sous-titreCar"/>
          <w:sz w:val="16"/>
          <w:szCs w:val="16"/>
          <w:highlight w:val="yellow"/>
        </w:rPr>
        <w:t>(a) Maire/Président(e)</w:t>
      </w:r>
      <w:r w:rsidR="000D4565" w:rsidRPr="009070FD">
        <w:rPr>
          <w:rStyle w:val="Accentuationlgre"/>
          <w:color w:val="4D4D4D"/>
          <w:sz w:val="16"/>
          <w:szCs w:val="16"/>
        </w:rPr>
        <w:t xml:space="preserve"> </w:t>
      </w:r>
      <w:r w:rsidR="000D4565" w:rsidRPr="009070FD">
        <w:rPr>
          <w:sz w:val="16"/>
          <w:szCs w:val="18"/>
          <w:lang w:eastAsia="en-US"/>
        </w:rPr>
        <w:t xml:space="preserve">certifie sous sa responsabilité le caractère exécutoire de cet acte et informe que celui-ci peut faire l’objet d’un recours pour excès de pouvoir devant le Tribunal administratif de Montpellier dans un délai de deux mois à compter de sa transmission au représentant de l’Etat le </w:t>
      </w:r>
      <w:r w:rsidR="00C80557">
        <w:rPr>
          <w:sz w:val="16"/>
          <w:szCs w:val="18"/>
          <w:lang w:eastAsia="en-US"/>
        </w:rPr>
        <w:t>…………………</w:t>
      </w:r>
      <w:proofErr w:type="gramStart"/>
      <w:r w:rsidR="00C80557">
        <w:rPr>
          <w:sz w:val="16"/>
          <w:szCs w:val="18"/>
          <w:lang w:eastAsia="en-US"/>
        </w:rPr>
        <w:t>…….</w:t>
      </w:r>
      <w:proofErr w:type="gramEnd"/>
      <w:r w:rsidR="00C80557">
        <w:rPr>
          <w:sz w:val="16"/>
          <w:szCs w:val="18"/>
          <w:lang w:eastAsia="en-US"/>
        </w:rPr>
        <w:t>.</w:t>
      </w:r>
      <w:r w:rsidR="000D4565" w:rsidRPr="009070FD">
        <w:rPr>
          <w:sz w:val="16"/>
          <w:szCs w:val="18"/>
          <w:lang w:eastAsia="en-US"/>
        </w:rPr>
        <w:t xml:space="preserve"> </w:t>
      </w:r>
      <w:proofErr w:type="gramStart"/>
      <w:r w:rsidR="000D4565" w:rsidRPr="009070FD">
        <w:rPr>
          <w:sz w:val="16"/>
          <w:szCs w:val="18"/>
          <w:lang w:eastAsia="en-US"/>
        </w:rPr>
        <w:t>et</w:t>
      </w:r>
      <w:proofErr w:type="gramEnd"/>
      <w:r w:rsidR="000D4565" w:rsidRPr="009070FD">
        <w:rPr>
          <w:sz w:val="16"/>
          <w:szCs w:val="18"/>
          <w:lang w:eastAsia="en-US"/>
        </w:rPr>
        <w:t xml:space="preserve"> de sa publication le </w:t>
      </w:r>
      <w:r w:rsidR="00C80557">
        <w:rPr>
          <w:sz w:val="16"/>
          <w:szCs w:val="18"/>
          <w:lang w:eastAsia="en-US"/>
        </w:rPr>
        <w:t>………………………..</w:t>
      </w:r>
    </w:p>
    <w:sectPr w:rsidR="000D4565" w:rsidRPr="009070FD" w:rsidSect="009070FD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B460" w14:textId="77777777" w:rsidR="00587375" w:rsidRDefault="00587375" w:rsidP="00061606">
      <w:pPr>
        <w:spacing w:after="0"/>
      </w:pPr>
      <w:r>
        <w:separator/>
      </w:r>
    </w:p>
  </w:endnote>
  <w:endnote w:type="continuationSeparator" w:id="0">
    <w:p w14:paraId="1D260B46" w14:textId="77777777" w:rsidR="00587375" w:rsidRDefault="00587375" w:rsidP="00061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nstanz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6C9D" w14:textId="3B23EA32" w:rsidR="00C56012" w:rsidRPr="00C56012" w:rsidRDefault="00C56012">
    <w:pPr>
      <w:pStyle w:val="Pieddepage"/>
      <w:rPr>
        <w:sz w:val="18"/>
        <w:szCs w:val="16"/>
      </w:rPr>
    </w:pPr>
    <w:r w:rsidRPr="00C56012">
      <w:rPr>
        <w:sz w:val="18"/>
        <w:szCs w:val="16"/>
        <w:highlight w:val="yellow"/>
      </w:rPr>
      <w:t>Délibération N°AAAA-XX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BD2E" w14:textId="77777777" w:rsidR="00587375" w:rsidRDefault="00587375" w:rsidP="00061606">
      <w:pPr>
        <w:spacing w:after="0"/>
      </w:pPr>
      <w:r>
        <w:separator/>
      </w:r>
    </w:p>
  </w:footnote>
  <w:footnote w:type="continuationSeparator" w:id="0">
    <w:p w14:paraId="0FB1FF86" w14:textId="77777777" w:rsidR="00587375" w:rsidRDefault="00587375" w:rsidP="000616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63A" w14:textId="193A1EB2" w:rsidR="006F0851" w:rsidRDefault="00CF69F1">
    <w:pPr>
      <w:pStyle w:val="En-tte"/>
    </w:pPr>
    <w:sdt>
      <w:sdtPr>
        <w:id w:val="1600071168"/>
        <w:docPartObj>
          <w:docPartGallery w:val="Watermarks"/>
          <w:docPartUnique/>
        </w:docPartObj>
      </w:sdtPr>
      <w:sdtEndPr/>
      <w:sdtContent>
        <w:r>
          <w:pict w14:anchorId="1E5121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130798" o:spid="_x0000_s2049" type="#_x0000_t136" style="position:absolute;left:0;text-align:left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sdtContent>
    </w:sdt>
    <w:r w:rsidR="00C80557">
      <w:rPr>
        <w:b/>
        <w:bCs/>
        <w:noProof/>
      </w:rPr>
      <w:drawing>
        <wp:inline distT="0" distB="0" distL="0" distR="0" wp14:anchorId="10C3362D" wp14:editId="71FCB585">
          <wp:extent cx="2340000" cy="749502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" t="14096" b="11739"/>
                  <a:stretch/>
                </pic:blipFill>
                <pic:spPr bwMode="auto">
                  <a:xfrm>
                    <a:off x="0" y="0"/>
                    <a:ext cx="2340000" cy="749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B857D2" w14:textId="77777777" w:rsidR="00C80557" w:rsidRPr="006F0851" w:rsidRDefault="00C80557" w:rsidP="00C80557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51"/>
    <w:multiLevelType w:val="hybridMultilevel"/>
    <w:tmpl w:val="985EC3FC"/>
    <w:lvl w:ilvl="0" w:tplc="5DB084BA">
      <w:start w:val="1"/>
      <w:numFmt w:val="bullet"/>
      <w:lvlText w:val="-"/>
      <w:lvlJc w:val="left"/>
      <w:pPr>
        <w:ind w:left="1065" w:hanging="705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C2"/>
    <w:multiLevelType w:val="hybridMultilevel"/>
    <w:tmpl w:val="09FEA5EE"/>
    <w:lvl w:ilvl="0" w:tplc="5DB084BA">
      <w:start w:val="1"/>
      <w:numFmt w:val="bullet"/>
      <w:lvlText w:val="-"/>
      <w:lvlJc w:val="left"/>
      <w:pPr>
        <w:ind w:left="720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E3D"/>
    <w:multiLevelType w:val="hybridMultilevel"/>
    <w:tmpl w:val="A8D6942A"/>
    <w:lvl w:ilvl="0" w:tplc="D8CCA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242"/>
    <w:multiLevelType w:val="hybridMultilevel"/>
    <w:tmpl w:val="FF3AF00A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65B5"/>
    <w:multiLevelType w:val="hybridMultilevel"/>
    <w:tmpl w:val="2916BF10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6E"/>
    <w:multiLevelType w:val="hybridMultilevel"/>
    <w:tmpl w:val="5F6C4F9E"/>
    <w:lvl w:ilvl="0" w:tplc="5DB084BA">
      <w:start w:val="1"/>
      <w:numFmt w:val="bullet"/>
      <w:lvlText w:val="-"/>
      <w:lvlJc w:val="left"/>
      <w:pPr>
        <w:ind w:left="1065" w:hanging="705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41B9"/>
    <w:multiLevelType w:val="hybridMultilevel"/>
    <w:tmpl w:val="81F6484A"/>
    <w:lvl w:ilvl="0" w:tplc="2A86DD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713"/>
    <w:multiLevelType w:val="hybridMultilevel"/>
    <w:tmpl w:val="C64243EA"/>
    <w:lvl w:ilvl="0" w:tplc="5DB084BA">
      <w:start w:val="1"/>
      <w:numFmt w:val="bullet"/>
      <w:lvlText w:val="-"/>
      <w:lvlJc w:val="left"/>
      <w:pPr>
        <w:ind w:left="1428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F11785"/>
    <w:multiLevelType w:val="hybridMultilevel"/>
    <w:tmpl w:val="A0B864CE"/>
    <w:lvl w:ilvl="0" w:tplc="467A22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6BFF"/>
    <w:multiLevelType w:val="hybridMultilevel"/>
    <w:tmpl w:val="C1AA3EA2"/>
    <w:lvl w:ilvl="0" w:tplc="5DB084BA">
      <w:start w:val="1"/>
      <w:numFmt w:val="bullet"/>
      <w:lvlText w:val="-"/>
      <w:lvlJc w:val="left"/>
      <w:pPr>
        <w:ind w:left="720" w:hanging="360"/>
      </w:pPr>
      <w:rPr>
        <w:rFonts w:ascii="Konstanz Light" w:hAnsi="Konstanz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00E4D"/>
    <w:multiLevelType w:val="hybridMultilevel"/>
    <w:tmpl w:val="B1160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51"/>
    <w:rsid w:val="00061606"/>
    <w:rsid w:val="00061FDE"/>
    <w:rsid w:val="000D4565"/>
    <w:rsid w:val="000F3944"/>
    <w:rsid w:val="001819EF"/>
    <w:rsid w:val="001867C5"/>
    <w:rsid w:val="001A7BFC"/>
    <w:rsid w:val="001E6E3D"/>
    <w:rsid w:val="00232A64"/>
    <w:rsid w:val="002C42E1"/>
    <w:rsid w:val="00305DE7"/>
    <w:rsid w:val="00393DC8"/>
    <w:rsid w:val="003A47E0"/>
    <w:rsid w:val="003A7DEB"/>
    <w:rsid w:val="003C5E54"/>
    <w:rsid w:val="003E1AC2"/>
    <w:rsid w:val="00413C3C"/>
    <w:rsid w:val="00447901"/>
    <w:rsid w:val="00487ED1"/>
    <w:rsid w:val="004A3A54"/>
    <w:rsid w:val="004B17D6"/>
    <w:rsid w:val="004B1F6B"/>
    <w:rsid w:val="00527DF4"/>
    <w:rsid w:val="00587375"/>
    <w:rsid w:val="005B41A6"/>
    <w:rsid w:val="005D20A9"/>
    <w:rsid w:val="0061677A"/>
    <w:rsid w:val="0063162A"/>
    <w:rsid w:val="0063757A"/>
    <w:rsid w:val="006C4BE4"/>
    <w:rsid w:val="006F0851"/>
    <w:rsid w:val="00771387"/>
    <w:rsid w:val="007C3BF9"/>
    <w:rsid w:val="007D738D"/>
    <w:rsid w:val="00840FD2"/>
    <w:rsid w:val="00844175"/>
    <w:rsid w:val="0086467D"/>
    <w:rsid w:val="008C62B4"/>
    <w:rsid w:val="009070FD"/>
    <w:rsid w:val="009153CC"/>
    <w:rsid w:val="009443DF"/>
    <w:rsid w:val="00A055E9"/>
    <w:rsid w:val="00A167A7"/>
    <w:rsid w:val="00A859F3"/>
    <w:rsid w:val="00A91CAD"/>
    <w:rsid w:val="00B0510D"/>
    <w:rsid w:val="00B51203"/>
    <w:rsid w:val="00B7016E"/>
    <w:rsid w:val="00B76A58"/>
    <w:rsid w:val="00B808A7"/>
    <w:rsid w:val="00B85AB6"/>
    <w:rsid w:val="00C20B44"/>
    <w:rsid w:val="00C2587C"/>
    <w:rsid w:val="00C3319D"/>
    <w:rsid w:val="00C542A1"/>
    <w:rsid w:val="00C56012"/>
    <w:rsid w:val="00C80557"/>
    <w:rsid w:val="00CD13FE"/>
    <w:rsid w:val="00CF6431"/>
    <w:rsid w:val="00CF69F1"/>
    <w:rsid w:val="00D424AF"/>
    <w:rsid w:val="00D46B7E"/>
    <w:rsid w:val="00DA2D47"/>
    <w:rsid w:val="00DA2FFF"/>
    <w:rsid w:val="00DC2F73"/>
    <w:rsid w:val="00E75355"/>
    <w:rsid w:val="00ED0EC9"/>
    <w:rsid w:val="00F66768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9E106F"/>
  <w15:docId w15:val="{07B8D732-1A40-47A3-A7A1-571E3180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7"/>
    <w:pPr>
      <w:spacing w:after="240" w:line="240" w:lineRule="auto"/>
      <w:jc w:val="both"/>
    </w:pPr>
    <w:rPr>
      <w:rFonts w:ascii="Arial" w:hAnsi="Arial"/>
      <w:color w:val="4D4D4D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0510D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000000" w:themeColor="text1" w:themeShade="BF"/>
      <w:sz w:val="32"/>
      <w:szCs w:val="32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9070FD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EC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D0EC9"/>
    <w:rPr>
      <w:rFonts w:ascii="Calibri" w:hAnsi="Calibri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565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565"/>
    <w:rPr>
      <w:rFonts w:ascii="Arial" w:hAnsi="Arial"/>
      <w:i/>
      <w:iCs/>
      <w:color w:val="4D4D4D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6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06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606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606"/>
    <w:rPr>
      <w:rFonts w:ascii="Calibri" w:hAnsi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61606"/>
    <w:rPr>
      <w:vertAlign w:val="superscript"/>
    </w:rPr>
  </w:style>
  <w:style w:type="paragraph" w:styleId="Sansinterligne">
    <w:name w:val="No Spacing"/>
    <w:autoRedefine/>
    <w:uiPriority w:val="1"/>
    <w:qFormat/>
    <w:rsid w:val="00305DE7"/>
    <w:pPr>
      <w:spacing w:after="0" w:line="240" w:lineRule="auto"/>
    </w:pPr>
    <w:rPr>
      <w:rFonts w:ascii="Arial" w:hAnsi="Arial"/>
      <w:color w:val="4D4D4D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0510D"/>
    <w:rPr>
      <w:rFonts w:ascii="Arial" w:eastAsiaTheme="majorEastAsia" w:hAnsi="Arial" w:cstheme="majorBidi"/>
      <w:b/>
      <w:color w:val="000000" w:themeColor="text1" w:themeShade="BF"/>
      <w:sz w:val="32"/>
      <w:szCs w:val="32"/>
      <w:lang w:eastAsia="fr-FR"/>
    </w:rPr>
  </w:style>
  <w:style w:type="character" w:customStyle="1" w:styleId="Titre2Car">
    <w:name w:val="Titre 2 Car"/>
    <w:aliases w:val="Sous titre Car"/>
    <w:basedOn w:val="Policepardfaut"/>
    <w:link w:val="Titre2"/>
    <w:uiPriority w:val="9"/>
    <w:rsid w:val="009070FD"/>
    <w:rPr>
      <w:rFonts w:ascii="Arial" w:eastAsiaTheme="majorEastAsia" w:hAnsi="Arial" w:cstheme="majorBidi"/>
      <w:b/>
      <w:sz w:val="24"/>
      <w:szCs w:val="26"/>
      <w:lang w:eastAsia="fr-FR"/>
    </w:rPr>
  </w:style>
  <w:style w:type="character" w:styleId="Accentuationlgre">
    <w:name w:val="Subtle Emphasis"/>
    <w:basedOn w:val="Policepardfaut"/>
    <w:uiPriority w:val="19"/>
    <w:rsid w:val="0086467D"/>
    <w:rPr>
      <w:i/>
      <w:iCs/>
      <w:color w:val="404040" w:themeColor="text1" w:themeTint="BF"/>
    </w:rPr>
  </w:style>
  <w:style w:type="paragraph" w:styleId="Sous-titre">
    <w:name w:val="Subtitle"/>
    <w:aliases w:val="A compléter"/>
    <w:basedOn w:val="Normal"/>
    <w:next w:val="Normal"/>
    <w:link w:val="Sous-titreCar"/>
    <w:uiPriority w:val="11"/>
    <w:qFormat/>
    <w:rsid w:val="009070FD"/>
    <w:pPr>
      <w:numPr>
        <w:ilvl w:val="1"/>
      </w:numPr>
      <w:shd w:val="clear" w:color="auto" w:fill="FFFF00"/>
    </w:pPr>
    <w:rPr>
      <w:rFonts w:eastAsiaTheme="minorEastAsia" w:cstheme="minorBidi"/>
      <w:szCs w:val="22"/>
    </w:rPr>
  </w:style>
  <w:style w:type="character" w:customStyle="1" w:styleId="Sous-titreCar">
    <w:name w:val="Sous-titre Car"/>
    <w:aliases w:val="A compléter Car"/>
    <w:basedOn w:val="Policepardfaut"/>
    <w:link w:val="Sous-titre"/>
    <w:uiPriority w:val="11"/>
    <w:rsid w:val="009070FD"/>
    <w:rPr>
      <w:rFonts w:ascii="Arial" w:eastAsiaTheme="minorEastAsia" w:hAnsi="Arial" w:cstheme="minorBidi"/>
      <w:color w:val="4D4D4D"/>
      <w:shd w:val="clear" w:color="auto" w:fill="FFFF00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5D20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0A9"/>
    <w:rPr>
      <w:rFonts w:ascii="Arial" w:hAnsi="Arial"/>
      <w:i/>
      <w:iCs/>
      <w:color w:val="404040" w:themeColor="text1" w:themeTint="BF"/>
      <w:szCs w:val="20"/>
      <w:lang w:eastAsia="fr-FR"/>
    </w:rPr>
  </w:style>
  <w:style w:type="character" w:styleId="Rfrencelgre">
    <w:name w:val="Subtle Reference"/>
    <w:basedOn w:val="Policepardfaut"/>
    <w:uiPriority w:val="31"/>
    <w:qFormat/>
    <w:rsid w:val="005D20A9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5D20A9"/>
    <w:rPr>
      <w:b/>
      <w:bCs/>
      <w:smallCaps/>
      <w:color w:val="4F81BD" w:themeColor="accent1"/>
      <w:spacing w:val="5"/>
    </w:rPr>
  </w:style>
  <w:style w:type="character" w:styleId="lev">
    <w:name w:val="Strong"/>
    <w:basedOn w:val="Policepardfaut"/>
    <w:uiPriority w:val="22"/>
    <w:rsid w:val="005D20A9"/>
    <w:rPr>
      <w:b/>
      <w:bCs/>
    </w:rPr>
  </w:style>
  <w:style w:type="character" w:styleId="Accentuationintense">
    <w:name w:val="Intense Emphasis"/>
    <w:basedOn w:val="Policepardfaut"/>
    <w:uiPriority w:val="21"/>
    <w:rsid w:val="005D20A9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rsid w:val="005D20A9"/>
    <w:pPr>
      <w:ind w:left="567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F085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F0851"/>
    <w:rPr>
      <w:rFonts w:ascii="Arial" w:hAnsi="Arial"/>
      <w:color w:val="4D4D4D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21E4-539B-405C-AECA-EB3C249C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3838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 Sabrina</dc:creator>
  <cp:keywords/>
  <dc:description/>
  <cp:lastModifiedBy>ROUX Florence</cp:lastModifiedBy>
  <cp:revision>2</cp:revision>
  <cp:lastPrinted>2016-08-19T14:39:00Z</cp:lastPrinted>
  <dcterms:created xsi:type="dcterms:W3CDTF">2025-02-19T08:01:00Z</dcterms:created>
  <dcterms:modified xsi:type="dcterms:W3CDTF">2025-02-19T08:01:00Z</dcterms:modified>
</cp:coreProperties>
</file>