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51" w:rsidRPr="00704CAA" w:rsidRDefault="00E96451" w:rsidP="00E96451">
      <w:pPr>
        <w:pStyle w:val="En-tte"/>
        <w:jc w:val="center"/>
        <w:rPr>
          <w:rFonts w:ascii="Calibri" w:hAnsi="Calibri" w:cs="Calibri"/>
          <w:spacing w:val="0"/>
        </w:rPr>
      </w:pPr>
      <w:r w:rsidRPr="00704CAA">
        <w:rPr>
          <w:rFonts w:ascii="Calibri" w:hAnsi="Calibri" w:cs="Calibri"/>
          <w:spacing w:val="0"/>
        </w:rPr>
        <w:t>Logo / en-tête collectivité</w:t>
      </w:r>
    </w:p>
    <w:p w:rsidR="00E96451" w:rsidRDefault="00E96451" w:rsidP="00E96451">
      <w:pPr>
        <w:pStyle w:val="En-tte"/>
        <w:jc w:val="center"/>
        <w:rPr>
          <w:rFonts w:ascii="Calibri" w:hAnsi="Calibri" w:cs="Calibri"/>
          <w:spacing w:val="0"/>
        </w:rPr>
      </w:pPr>
      <w:r w:rsidRPr="00704CAA">
        <w:rPr>
          <w:rFonts w:ascii="Calibri" w:hAnsi="Calibri" w:cs="Calibri"/>
          <w:spacing w:val="0"/>
        </w:rPr>
        <w:t>Modèle : arrêté</w:t>
      </w:r>
    </w:p>
    <w:p w:rsidR="00E96451" w:rsidRDefault="00E96451" w:rsidP="00E96451">
      <w:pPr>
        <w:pStyle w:val="En-tte"/>
        <w:jc w:val="center"/>
        <w:rPr>
          <w:rFonts w:ascii="Calibri" w:hAnsi="Calibri" w:cs="Calibri"/>
          <w:spacing w:val="0"/>
        </w:rPr>
      </w:pPr>
    </w:p>
    <w:p w:rsidR="00E96451" w:rsidRDefault="00E96451" w:rsidP="00E96451">
      <w:pPr>
        <w:pStyle w:val="En-tte"/>
        <w:jc w:val="center"/>
        <w:rPr>
          <w:rFonts w:ascii="Calibri" w:hAnsi="Calibri" w:cs="Calibri"/>
          <w:spacing w:val="0"/>
        </w:rPr>
      </w:pPr>
      <w:r>
        <w:rPr>
          <w:rFonts w:ascii="Calibri" w:hAnsi="Calibri" w:cs="Calibri"/>
          <w:spacing w:val="0"/>
        </w:rPr>
        <w:t>Arrêté portant disponibilité pour convenances personnelles</w:t>
      </w:r>
    </w:p>
    <w:p w:rsidR="00E96451" w:rsidRDefault="00E96451" w:rsidP="00E96451">
      <w:pPr>
        <w:pStyle w:val="En-tte"/>
        <w:jc w:val="center"/>
        <w:rPr>
          <w:rFonts w:ascii="Calibri" w:hAnsi="Calibri" w:cs="Calibri"/>
          <w:spacing w:val="0"/>
        </w:rPr>
      </w:pPr>
      <w:proofErr w:type="gramStart"/>
      <w:r>
        <w:rPr>
          <w:rFonts w:ascii="Calibri" w:hAnsi="Calibri" w:cs="Calibri"/>
          <w:spacing w:val="0"/>
        </w:rPr>
        <w:t>de</w:t>
      </w:r>
      <w:proofErr w:type="gramEnd"/>
      <w:r>
        <w:rPr>
          <w:rFonts w:ascii="Calibri" w:hAnsi="Calibri" w:cs="Calibri"/>
          <w:spacing w:val="0"/>
        </w:rPr>
        <w:t xml:space="preserve"> M. ou Mme……………………………………………..</w:t>
      </w:r>
    </w:p>
    <w:p w:rsidR="00E96451" w:rsidRPr="00E96451" w:rsidRDefault="00E96451" w:rsidP="00E96451">
      <w:pPr>
        <w:pStyle w:val="En-tte"/>
        <w:jc w:val="center"/>
        <w:rPr>
          <w:spacing w:val="0"/>
        </w:rPr>
      </w:pPr>
      <w:r>
        <w:rPr>
          <w:rFonts w:ascii="Calibri" w:hAnsi="Calibri" w:cs="Calibri"/>
          <w:spacing w:val="0"/>
        </w:rPr>
        <w:t>Grade………………………………………………………………</w:t>
      </w:r>
    </w:p>
    <w:p w:rsidR="00E96451" w:rsidRPr="00F971D0" w:rsidRDefault="00E96451" w:rsidP="007015DE">
      <w:pPr>
        <w:rPr>
          <w:rFonts w:ascii="Calibri" w:hAnsi="Calibri" w:cs="Calibri"/>
          <w:spacing w:val="0"/>
          <w:sz w:val="22"/>
          <w:szCs w:val="22"/>
        </w:rPr>
      </w:pPr>
    </w:p>
    <w:p w:rsidR="00793982" w:rsidRPr="00F971D0" w:rsidRDefault="00ED5331" w:rsidP="00D269FC">
      <w:pPr>
        <w:pStyle w:val="VuConsidrant"/>
        <w:jc w:val="left"/>
        <w:rPr>
          <w:rFonts w:ascii="Calibri" w:hAnsi="Calibri" w:cs="Calibri"/>
          <w:i/>
          <w:iCs/>
          <w:sz w:val="22"/>
          <w:szCs w:val="22"/>
        </w:rPr>
      </w:pPr>
      <w:r w:rsidRPr="00F971D0">
        <w:rPr>
          <w:rFonts w:ascii="Calibri" w:hAnsi="Calibri" w:cs="Calibri"/>
          <w:iCs/>
          <w:sz w:val="22"/>
          <w:szCs w:val="22"/>
        </w:rPr>
        <w:t>Madame la Maire / Monsieur le Maire / Madame la Présidente / Monsieur le Président</w:t>
      </w:r>
      <w:r w:rsidRPr="00F971D0">
        <w:rPr>
          <w:rFonts w:ascii="Calibri" w:hAnsi="Calibri" w:cs="Calibri"/>
          <w:i/>
          <w:iCs/>
          <w:sz w:val="22"/>
          <w:szCs w:val="22"/>
        </w:rPr>
        <w:t xml:space="preserve"> </w:t>
      </w:r>
      <w:r w:rsidR="00793982" w:rsidRPr="00F971D0">
        <w:rPr>
          <w:rFonts w:ascii="Calibri" w:hAnsi="Calibri" w:cs="Calibri"/>
          <w:sz w:val="22"/>
          <w:szCs w:val="22"/>
        </w:rPr>
        <w:t>de</w:t>
      </w:r>
      <w:r w:rsidR="00E12044" w:rsidRPr="00F971D0">
        <w:rPr>
          <w:rFonts w:ascii="Calibri" w:hAnsi="Calibri" w:cs="Calibri"/>
          <w:sz w:val="22"/>
          <w:szCs w:val="22"/>
        </w:rPr>
        <w:t xml:space="preserve"> </w:t>
      </w:r>
      <w:r w:rsidR="00793982" w:rsidRPr="00F971D0">
        <w:rPr>
          <w:rFonts w:ascii="Calibri" w:hAnsi="Calibri" w:cs="Calibri"/>
          <w:sz w:val="22"/>
          <w:szCs w:val="22"/>
        </w:rPr>
        <w:t>.......................................................................................................,</w:t>
      </w:r>
    </w:p>
    <w:p w:rsidR="009A07A3" w:rsidRPr="00F971D0" w:rsidRDefault="009A07A3" w:rsidP="009A07A3">
      <w:pPr>
        <w:rPr>
          <w:rFonts w:ascii="Calibri" w:hAnsi="Calibri" w:cs="Calibri"/>
          <w:spacing w:val="0"/>
          <w:sz w:val="22"/>
          <w:szCs w:val="22"/>
        </w:rPr>
      </w:pPr>
      <w:r w:rsidRPr="00F971D0">
        <w:rPr>
          <w:rFonts w:ascii="Calibri" w:hAnsi="Calibri" w:cs="Calibri"/>
          <w:spacing w:val="0"/>
          <w:sz w:val="22"/>
          <w:szCs w:val="22"/>
        </w:rPr>
        <w:t>Vu le code général des collectivités territoriales,</w:t>
      </w:r>
    </w:p>
    <w:p w:rsidR="009A07A3" w:rsidRPr="00F971D0" w:rsidRDefault="009A07A3" w:rsidP="009A07A3">
      <w:pPr>
        <w:rPr>
          <w:rFonts w:ascii="Calibri" w:hAnsi="Calibri" w:cs="Calibri"/>
          <w:spacing w:val="0"/>
          <w:sz w:val="22"/>
          <w:szCs w:val="22"/>
        </w:rPr>
      </w:pPr>
      <w:r w:rsidRPr="00F971D0">
        <w:rPr>
          <w:rFonts w:ascii="Calibri" w:hAnsi="Calibri" w:cs="Calibri"/>
          <w:spacing w:val="0"/>
          <w:sz w:val="22"/>
          <w:szCs w:val="22"/>
        </w:rPr>
        <w:t xml:space="preserve">Vu l’article L514-1 </w:t>
      </w:r>
      <w:r w:rsidR="00CE7777" w:rsidRPr="00C0292D">
        <w:rPr>
          <w:rFonts w:asciiTheme="minorHAnsi" w:hAnsiTheme="minorHAnsi" w:cstheme="minorHAnsi"/>
          <w:sz w:val="22"/>
          <w:szCs w:val="22"/>
        </w:rPr>
        <w:t xml:space="preserve">à L514-8 </w:t>
      </w:r>
      <w:r w:rsidRPr="00F971D0">
        <w:rPr>
          <w:rFonts w:ascii="Calibri" w:hAnsi="Calibri" w:cs="Calibri"/>
          <w:spacing w:val="0"/>
          <w:sz w:val="22"/>
          <w:szCs w:val="22"/>
        </w:rPr>
        <w:t>du code général de la fonction publique,</w:t>
      </w:r>
    </w:p>
    <w:p w:rsidR="009A07A3" w:rsidRPr="00F971D0" w:rsidRDefault="009A07A3" w:rsidP="009A07A3">
      <w:pPr>
        <w:rPr>
          <w:rFonts w:ascii="Calibri" w:hAnsi="Calibri" w:cs="Calibri"/>
          <w:spacing w:val="0"/>
          <w:sz w:val="22"/>
          <w:szCs w:val="22"/>
        </w:rPr>
      </w:pPr>
      <w:r w:rsidRPr="00F971D0">
        <w:rPr>
          <w:rFonts w:ascii="Calibri" w:hAnsi="Calibri" w:cs="Calibri"/>
          <w:spacing w:val="0"/>
          <w:sz w:val="22"/>
          <w:szCs w:val="22"/>
        </w:rPr>
        <w:t xml:space="preserve">Vu le décret n°86-68 du 13 janvier 1986 relatif aux positions de détachement, hors cadres, de disponibilité, de congé parental des fonctionnaires territoriaux et à l'intégration, </w:t>
      </w:r>
    </w:p>
    <w:p w:rsidR="009A07A3" w:rsidRPr="00F971D0" w:rsidRDefault="009A07A3" w:rsidP="009A07A3">
      <w:pPr>
        <w:rPr>
          <w:rFonts w:ascii="Calibri" w:hAnsi="Calibri" w:cs="Calibri"/>
          <w:b/>
          <w:spacing w:val="0"/>
          <w:sz w:val="22"/>
          <w:szCs w:val="22"/>
        </w:rPr>
      </w:pPr>
      <w:r w:rsidRPr="00F971D0">
        <w:rPr>
          <w:rFonts w:ascii="Calibri" w:hAnsi="Calibri" w:cs="Calibri"/>
          <w:spacing w:val="0"/>
          <w:sz w:val="22"/>
          <w:szCs w:val="22"/>
        </w:rPr>
        <w:t>Vu l’a</w:t>
      </w:r>
      <w:r w:rsidRPr="00F971D0">
        <w:rPr>
          <w:rFonts w:ascii="Calibri" w:hAnsi="Calibri" w:cs="Calibri"/>
          <w:bCs/>
          <w:spacing w:val="0"/>
          <w:sz w:val="22"/>
          <w:szCs w:val="22"/>
        </w:rPr>
        <w:t>rrêté du 19 juin 2019 fixant la liste des pièces justificatives permettant au fonctionnaire exerçant une activité professionnelle en position de disponibilité de conserver ses droits à l'avancement dans la fonction publique territoriale,</w:t>
      </w:r>
    </w:p>
    <w:p w:rsidR="009A07A3" w:rsidRPr="00F971D0" w:rsidRDefault="009A07A3" w:rsidP="009A07A3">
      <w:pPr>
        <w:rPr>
          <w:rFonts w:ascii="Calibri" w:hAnsi="Calibri" w:cs="Calibri"/>
          <w:spacing w:val="0"/>
          <w:sz w:val="22"/>
          <w:szCs w:val="22"/>
        </w:rPr>
      </w:pPr>
      <w:r w:rsidRPr="00F971D0">
        <w:rPr>
          <w:rFonts w:ascii="Calibri" w:hAnsi="Calibri" w:cs="Calibri"/>
          <w:spacing w:val="0"/>
          <w:sz w:val="22"/>
          <w:szCs w:val="22"/>
        </w:rPr>
        <w:t>Vu la demande présentée par l'intéressé(e) en date du ..../..../.... pour une mise en disponibilité pour convenances personnelles pour une durée de…………………… à compter du……………………….,</w:t>
      </w:r>
    </w:p>
    <w:p w:rsidR="009A07A3" w:rsidRPr="00F971D0" w:rsidRDefault="009A07A3" w:rsidP="009A07A3">
      <w:pPr>
        <w:rPr>
          <w:rFonts w:ascii="Calibri" w:hAnsi="Calibri" w:cs="Calibri"/>
          <w:spacing w:val="0"/>
          <w:sz w:val="22"/>
          <w:szCs w:val="22"/>
        </w:rPr>
      </w:pPr>
      <w:r w:rsidRPr="00F971D0">
        <w:rPr>
          <w:rFonts w:ascii="Calibri" w:hAnsi="Calibri" w:cs="Calibri"/>
          <w:spacing w:val="0"/>
          <w:sz w:val="22"/>
          <w:szCs w:val="22"/>
        </w:rPr>
        <w:t>Vu l'arrêté n°...................... en date du ..../..../.... nommant M..................................................... au grade de .................................................................,</w:t>
      </w:r>
    </w:p>
    <w:p w:rsidR="009A07A3" w:rsidRPr="00F971D0" w:rsidRDefault="009A07A3" w:rsidP="009A07A3">
      <w:pPr>
        <w:rPr>
          <w:rFonts w:ascii="Calibri" w:hAnsi="Calibri" w:cs="Calibri"/>
          <w:spacing w:val="0"/>
          <w:sz w:val="22"/>
          <w:szCs w:val="22"/>
        </w:rPr>
      </w:pPr>
    </w:p>
    <w:p w:rsidR="009A07A3" w:rsidRPr="00F971D0" w:rsidRDefault="009A07A3" w:rsidP="009A07A3">
      <w:pPr>
        <w:rPr>
          <w:rFonts w:ascii="Calibri" w:hAnsi="Calibri" w:cs="Calibri"/>
          <w:spacing w:val="0"/>
          <w:sz w:val="22"/>
          <w:szCs w:val="22"/>
        </w:rPr>
      </w:pPr>
      <w:r w:rsidRPr="00F971D0">
        <w:rPr>
          <w:rFonts w:ascii="Calibri" w:hAnsi="Calibri" w:cs="Calibri"/>
          <w:spacing w:val="0"/>
          <w:sz w:val="22"/>
          <w:szCs w:val="22"/>
        </w:rPr>
        <w:t>Considérant que la disponibilité pour convenances personnelles ne peut excéder au total dix années pour l’ensemble de la carrière, et qu’aucune nécessité de service ne s’oppose à faire droit à la demande de M…………</w:t>
      </w:r>
    </w:p>
    <w:p w:rsidR="00793982" w:rsidRPr="00F971D0" w:rsidRDefault="00793982" w:rsidP="00E12044">
      <w:pPr>
        <w:rPr>
          <w:rFonts w:ascii="Calibri" w:hAnsi="Calibri" w:cs="Calibri"/>
          <w:spacing w:val="0"/>
          <w:sz w:val="22"/>
          <w:szCs w:val="22"/>
        </w:rPr>
      </w:pPr>
    </w:p>
    <w:p w:rsidR="005A0D39" w:rsidRPr="00B86842" w:rsidRDefault="005A0D39" w:rsidP="005A0D39">
      <w:pPr>
        <w:jc w:val="center"/>
        <w:rPr>
          <w:rFonts w:asciiTheme="minorHAnsi" w:hAnsiTheme="minorHAnsi" w:cstheme="minorHAnsi"/>
          <w:b/>
        </w:rPr>
      </w:pPr>
      <w:r w:rsidRPr="00B86842">
        <w:rPr>
          <w:rFonts w:asciiTheme="minorHAnsi" w:hAnsiTheme="minorHAnsi" w:cstheme="minorHAnsi"/>
          <w:b/>
        </w:rPr>
        <w:t>ARRETE</w:t>
      </w:r>
    </w:p>
    <w:p w:rsidR="005A0D39" w:rsidRPr="00F119A6" w:rsidRDefault="005A0D39" w:rsidP="005A0D39">
      <w:pPr>
        <w:jc w:val="both"/>
        <w:rPr>
          <w:rFonts w:asciiTheme="minorHAnsi" w:hAnsiTheme="minorHAnsi" w:cstheme="minorHAnsi"/>
          <w:sz w:val="22"/>
          <w:szCs w:val="22"/>
        </w:rPr>
      </w:pPr>
    </w:p>
    <w:p w:rsidR="005A0D39" w:rsidRPr="00704CAA" w:rsidRDefault="005A0D39" w:rsidP="005A0D39">
      <w:pPr>
        <w:autoSpaceDE w:val="0"/>
        <w:autoSpaceDN w:val="0"/>
        <w:rPr>
          <w:rFonts w:ascii="Calibri" w:hAnsi="Calibri" w:cs="Calibri"/>
          <w:b/>
          <w:bCs/>
          <w:sz w:val="22"/>
          <w:szCs w:val="22"/>
        </w:rPr>
      </w:pPr>
      <w:r w:rsidRPr="00704CAA">
        <w:rPr>
          <w:rFonts w:ascii="Calibri" w:hAnsi="Calibri" w:cs="Calibri"/>
          <w:b/>
          <w:bCs/>
          <w:sz w:val="22"/>
          <w:szCs w:val="22"/>
        </w:rPr>
        <w:t>Article 1</w:t>
      </w:r>
    </w:p>
    <w:p w:rsidR="009A07A3" w:rsidRPr="00F971D0" w:rsidRDefault="009A07A3" w:rsidP="009A07A3">
      <w:pPr>
        <w:tabs>
          <w:tab w:val="left" w:pos="1276"/>
        </w:tabs>
        <w:autoSpaceDE w:val="0"/>
        <w:autoSpaceDN w:val="0"/>
        <w:rPr>
          <w:rFonts w:ascii="Calibri" w:hAnsi="Calibri" w:cs="Calibri"/>
          <w:bCs/>
          <w:spacing w:val="0"/>
          <w:sz w:val="22"/>
          <w:szCs w:val="22"/>
        </w:rPr>
      </w:pPr>
      <w:r w:rsidRPr="00F971D0">
        <w:rPr>
          <w:rFonts w:ascii="Calibri" w:hAnsi="Calibri" w:cs="Calibri"/>
          <w:bCs/>
          <w:spacing w:val="0"/>
          <w:sz w:val="22"/>
          <w:szCs w:val="22"/>
        </w:rPr>
        <w:t>À compter du ..../..../...., M............................................est placé(e) en disponibilité pour convenances personnelles.</w:t>
      </w:r>
    </w:p>
    <w:p w:rsidR="009A07A3" w:rsidRPr="00F971D0" w:rsidRDefault="009A07A3" w:rsidP="009A07A3">
      <w:pPr>
        <w:tabs>
          <w:tab w:val="left" w:pos="1276"/>
        </w:tabs>
        <w:autoSpaceDE w:val="0"/>
        <w:autoSpaceDN w:val="0"/>
        <w:rPr>
          <w:rFonts w:ascii="Calibri" w:hAnsi="Calibri" w:cs="Calibri"/>
          <w:bCs/>
          <w:spacing w:val="0"/>
          <w:sz w:val="22"/>
          <w:szCs w:val="22"/>
        </w:rPr>
      </w:pPr>
    </w:p>
    <w:p w:rsidR="005A0D39" w:rsidRPr="00704CAA" w:rsidRDefault="005A0D39" w:rsidP="005A0D39">
      <w:pPr>
        <w:autoSpaceDE w:val="0"/>
        <w:autoSpaceDN w:val="0"/>
        <w:rPr>
          <w:rFonts w:ascii="Calibri" w:hAnsi="Calibri" w:cs="Calibri"/>
          <w:b/>
          <w:bCs/>
          <w:sz w:val="22"/>
          <w:szCs w:val="22"/>
        </w:rPr>
      </w:pPr>
      <w:r>
        <w:rPr>
          <w:rFonts w:ascii="Calibri" w:hAnsi="Calibri" w:cs="Calibri"/>
          <w:b/>
          <w:bCs/>
          <w:sz w:val="22"/>
          <w:szCs w:val="22"/>
        </w:rPr>
        <w:t>Article 2</w:t>
      </w:r>
    </w:p>
    <w:p w:rsidR="009A07A3" w:rsidRPr="00F971D0" w:rsidRDefault="009A07A3" w:rsidP="009A07A3">
      <w:pPr>
        <w:tabs>
          <w:tab w:val="left" w:pos="1276"/>
        </w:tabs>
        <w:autoSpaceDE w:val="0"/>
        <w:autoSpaceDN w:val="0"/>
        <w:rPr>
          <w:rFonts w:ascii="Calibri" w:hAnsi="Calibri" w:cs="Calibri"/>
          <w:bCs/>
          <w:spacing w:val="0"/>
          <w:sz w:val="22"/>
          <w:szCs w:val="22"/>
        </w:rPr>
      </w:pPr>
      <w:r w:rsidRPr="00F971D0">
        <w:rPr>
          <w:rFonts w:ascii="Calibri" w:hAnsi="Calibri" w:cs="Calibri"/>
          <w:bCs/>
          <w:spacing w:val="0"/>
          <w:sz w:val="22"/>
          <w:szCs w:val="22"/>
        </w:rPr>
        <w:t>La durée de la disponibilité accordée est de ........................…. (</w:t>
      </w:r>
      <w:proofErr w:type="gramStart"/>
      <w:r w:rsidRPr="00F971D0">
        <w:rPr>
          <w:rFonts w:ascii="Calibri" w:hAnsi="Calibri" w:cs="Calibri"/>
          <w:bCs/>
          <w:spacing w:val="0"/>
          <w:sz w:val="22"/>
          <w:szCs w:val="22"/>
        </w:rPr>
        <w:t>cinq</w:t>
      </w:r>
      <w:proofErr w:type="gramEnd"/>
      <w:r w:rsidRPr="00F971D0">
        <w:rPr>
          <w:rFonts w:ascii="Calibri" w:hAnsi="Calibri" w:cs="Calibri"/>
          <w:bCs/>
          <w:spacing w:val="0"/>
          <w:sz w:val="22"/>
          <w:szCs w:val="22"/>
        </w:rPr>
        <w:t xml:space="preserve"> ans maximum, renouvelable dans la limite d'une durée maximale de dix ans pour l'ensemble de la carrière, à la condition que l'intéressé, au plus tard au terme d'une période de cinq ans de disponibilité, ait accompli, après avoir été réintégré, au moins dix-huit mois de services effectifs continus dans la fonction publique).</w:t>
      </w:r>
    </w:p>
    <w:p w:rsidR="009A07A3" w:rsidRPr="00F971D0" w:rsidRDefault="009A07A3" w:rsidP="009A07A3">
      <w:pPr>
        <w:tabs>
          <w:tab w:val="left" w:pos="1276"/>
        </w:tabs>
        <w:autoSpaceDE w:val="0"/>
        <w:autoSpaceDN w:val="0"/>
        <w:rPr>
          <w:rFonts w:ascii="Calibri" w:hAnsi="Calibri" w:cs="Calibri"/>
          <w:bCs/>
          <w:spacing w:val="0"/>
          <w:sz w:val="22"/>
          <w:szCs w:val="22"/>
        </w:rPr>
      </w:pPr>
    </w:p>
    <w:p w:rsidR="005A0D39" w:rsidRPr="00704CAA" w:rsidRDefault="005A0D39" w:rsidP="005A0D39">
      <w:pPr>
        <w:autoSpaceDE w:val="0"/>
        <w:autoSpaceDN w:val="0"/>
        <w:rPr>
          <w:rFonts w:ascii="Calibri" w:hAnsi="Calibri" w:cs="Calibri"/>
          <w:b/>
          <w:bCs/>
          <w:sz w:val="22"/>
          <w:szCs w:val="22"/>
        </w:rPr>
      </w:pPr>
      <w:r>
        <w:rPr>
          <w:rFonts w:ascii="Calibri" w:hAnsi="Calibri" w:cs="Calibri"/>
          <w:b/>
          <w:bCs/>
          <w:sz w:val="22"/>
          <w:szCs w:val="22"/>
        </w:rPr>
        <w:t>Article 3</w:t>
      </w:r>
    </w:p>
    <w:p w:rsidR="009A07A3" w:rsidRPr="00F971D0" w:rsidRDefault="009A07A3" w:rsidP="009A07A3">
      <w:pPr>
        <w:tabs>
          <w:tab w:val="left" w:pos="1276"/>
        </w:tabs>
        <w:autoSpaceDE w:val="0"/>
        <w:autoSpaceDN w:val="0"/>
        <w:rPr>
          <w:rFonts w:ascii="Calibri" w:hAnsi="Calibri" w:cs="Calibri"/>
          <w:bCs/>
          <w:spacing w:val="0"/>
          <w:sz w:val="22"/>
          <w:szCs w:val="22"/>
        </w:rPr>
      </w:pPr>
      <w:r w:rsidRPr="00F971D0">
        <w:rPr>
          <w:rFonts w:ascii="Calibri" w:hAnsi="Calibri" w:cs="Calibri"/>
          <w:bCs/>
          <w:spacing w:val="0"/>
          <w:sz w:val="22"/>
          <w:szCs w:val="22"/>
        </w:rPr>
        <w:t>Pendant cette période, l'intéressé(e) ne perçoit pas de traitement et cesse de bénéficier de ses droits à la retraite et à l'avancement.</w:t>
      </w:r>
    </w:p>
    <w:p w:rsidR="009A07A3" w:rsidRPr="00F971D0" w:rsidRDefault="009A07A3" w:rsidP="009A07A3">
      <w:pPr>
        <w:tabs>
          <w:tab w:val="left" w:pos="1276"/>
        </w:tabs>
        <w:autoSpaceDE w:val="0"/>
        <w:autoSpaceDN w:val="0"/>
        <w:rPr>
          <w:rFonts w:ascii="Calibri" w:hAnsi="Calibri" w:cs="Calibri"/>
          <w:bCs/>
          <w:spacing w:val="0"/>
          <w:sz w:val="22"/>
          <w:szCs w:val="22"/>
        </w:rPr>
      </w:pPr>
      <w:r w:rsidRPr="00F971D0">
        <w:rPr>
          <w:rFonts w:ascii="Calibri" w:hAnsi="Calibri" w:cs="Calibri"/>
          <w:bCs/>
          <w:spacing w:val="0"/>
          <w:sz w:val="22"/>
          <w:szCs w:val="22"/>
        </w:rPr>
        <w:t>Le fonctionnaire qui exerce, durant cette période de disponibilité, une activité professionnelle conserve ses droits à l'avancement d'échelon et de grade dans la limite de cinq ans dans les conditions prévue par le décret n°86-68 du 13 janvier 1986.</w:t>
      </w:r>
    </w:p>
    <w:p w:rsidR="009A07A3" w:rsidRPr="00F971D0" w:rsidRDefault="009A07A3" w:rsidP="009A07A3">
      <w:pPr>
        <w:tabs>
          <w:tab w:val="left" w:pos="1276"/>
        </w:tabs>
        <w:autoSpaceDE w:val="0"/>
        <w:autoSpaceDN w:val="0"/>
        <w:rPr>
          <w:rFonts w:ascii="Calibri" w:hAnsi="Calibri" w:cs="Calibri"/>
          <w:bCs/>
          <w:spacing w:val="0"/>
          <w:sz w:val="22"/>
          <w:szCs w:val="22"/>
        </w:rPr>
      </w:pPr>
      <w:r w:rsidRPr="00F971D0">
        <w:rPr>
          <w:rFonts w:ascii="Calibri" w:hAnsi="Calibri" w:cs="Calibri"/>
          <w:bCs/>
          <w:spacing w:val="0"/>
          <w:sz w:val="22"/>
          <w:szCs w:val="22"/>
        </w:rPr>
        <w:t>La conservation des droits à l'avancement d'échelon et à l'avancement de grade est subordonnée à la transmission annuelle, par le fonctionnaire concerné, à l’autorité territoriale des pièces, dont la liste est fixée par l’arrêté du 19 juin 2019 publié au JO du 26 juin 2019, justifiant de l'exercice d'une activité professionnelle.</w:t>
      </w:r>
    </w:p>
    <w:p w:rsidR="009A07A3" w:rsidRPr="00F971D0" w:rsidRDefault="009A07A3" w:rsidP="009A07A3">
      <w:pPr>
        <w:tabs>
          <w:tab w:val="left" w:pos="1276"/>
        </w:tabs>
        <w:autoSpaceDE w:val="0"/>
        <w:autoSpaceDN w:val="0"/>
        <w:rPr>
          <w:rFonts w:ascii="Calibri" w:hAnsi="Calibri" w:cs="Calibri"/>
          <w:bCs/>
          <w:spacing w:val="0"/>
          <w:sz w:val="22"/>
          <w:szCs w:val="22"/>
        </w:rPr>
      </w:pPr>
      <w:r w:rsidRPr="00F971D0">
        <w:rPr>
          <w:rFonts w:ascii="Calibri" w:hAnsi="Calibri" w:cs="Calibri"/>
          <w:bCs/>
          <w:spacing w:val="0"/>
          <w:sz w:val="22"/>
          <w:szCs w:val="22"/>
        </w:rPr>
        <w:t xml:space="preserve">Cette transmission intervient par tous moyens à l'autorité territoriale à une date définie par cette dernière soit le </w:t>
      </w:r>
      <w:proofErr w:type="gramStart"/>
      <w:r w:rsidRPr="00F971D0">
        <w:rPr>
          <w:rFonts w:ascii="Calibri" w:hAnsi="Calibri" w:cs="Calibri"/>
          <w:bCs/>
          <w:spacing w:val="0"/>
          <w:sz w:val="22"/>
          <w:szCs w:val="22"/>
        </w:rPr>
        <w:t>………………….,</w:t>
      </w:r>
      <w:proofErr w:type="gramEnd"/>
      <w:r w:rsidRPr="00F971D0">
        <w:rPr>
          <w:rFonts w:ascii="Calibri" w:hAnsi="Calibri" w:cs="Calibri"/>
          <w:bCs/>
          <w:spacing w:val="0"/>
          <w:sz w:val="22"/>
          <w:szCs w:val="22"/>
        </w:rPr>
        <w:t xml:space="preserve"> et au plus tard le 1</w:t>
      </w:r>
      <w:r w:rsidRPr="00F971D0">
        <w:rPr>
          <w:rFonts w:ascii="Calibri" w:hAnsi="Calibri" w:cs="Calibri"/>
          <w:bCs/>
          <w:spacing w:val="0"/>
          <w:sz w:val="22"/>
          <w:szCs w:val="22"/>
          <w:vertAlign w:val="superscript"/>
        </w:rPr>
        <w:t>er</w:t>
      </w:r>
      <w:r w:rsidRPr="00F971D0">
        <w:rPr>
          <w:rFonts w:ascii="Calibri" w:hAnsi="Calibri" w:cs="Calibri"/>
          <w:bCs/>
          <w:spacing w:val="0"/>
          <w:sz w:val="22"/>
          <w:szCs w:val="22"/>
        </w:rPr>
        <w:t xml:space="preserve"> janvier de chaque année suivant le premier jour de son placement en disponibilité. A défaut, le fonctionnaire ne peut prétendre au bénéfice de ses droits à l'avancement correspondant à la période concernée.</w:t>
      </w:r>
    </w:p>
    <w:p w:rsidR="009A07A3" w:rsidRPr="00F971D0" w:rsidRDefault="009A07A3" w:rsidP="009A07A3">
      <w:pPr>
        <w:tabs>
          <w:tab w:val="left" w:pos="1276"/>
        </w:tabs>
        <w:autoSpaceDE w:val="0"/>
        <w:autoSpaceDN w:val="0"/>
        <w:rPr>
          <w:rFonts w:ascii="Calibri" w:hAnsi="Calibri" w:cs="Calibri"/>
          <w:bCs/>
          <w:spacing w:val="0"/>
          <w:sz w:val="22"/>
          <w:szCs w:val="22"/>
        </w:rPr>
      </w:pPr>
    </w:p>
    <w:p w:rsidR="005A0D39" w:rsidRPr="00704CAA" w:rsidRDefault="005A0D39" w:rsidP="005A0D39">
      <w:pPr>
        <w:autoSpaceDE w:val="0"/>
        <w:autoSpaceDN w:val="0"/>
        <w:rPr>
          <w:rFonts w:ascii="Calibri" w:hAnsi="Calibri" w:cs="Calibri"/>
          <w:b/>
          <w:bCs/>
          <w:sz w:val="22"/>
          <w:szCs w:val="22"/>
        </w:rPr>
      </w:pPr>
      <w:r>
        <w:rPr>
          <w:rFonts w:ascii="Calibri" w:hAnsi="Calibri" w:cs="Calibri"/>
          <w:b/>
          <w:bCs/>
          <w:sz w:val="22"/>
          <w:szCs w:val="22"/>
        </w:rPr>
        <w:t>Article 4</w:t>
      </w:r>
    </w:p>
    <w:p w:rsidR="009A07A3" w:rsidRPr="00F971D0" w:rsidRDefault="005A0D39" w:rsidP="005A0D39">
      <w:pPr>
        <w:tabs>
          <w:tab w:val="left" w:pos="1276"/>
        </w:tabs>
        <w:autoSpaceDE w:val="0"/>
        <w:autoSpaceDN w:val="0"/>
        <w:rPr>
          <w:rFonts w:ascii="Calibri" w:hAnsi="Calibri" w:cs="Calibri"/>
          <w:bCs/>
          <w:spacing w:val="0"/>
          <w:sz w:val="22"/>
          <w:szCs w:val="22"/>
        </w:rPr>
      </w:pPr>
      <w:r w:rsidRPr="00F971D0">
        <w:rPr>
          <w:rFonts w:ascii="Calibri" w:hAnsi="Calibri" w:cs="Calibri"/>
          <w:bCs/>
          <w:spacing w:val="0"/>
          <w:sz w:val="22"/>
          <w:szCs w:val="22"/>
        </w:rPr>
        <w:t xml:space="preserve"> </w:t>
      </w:r>
      <w:r w:rsidR="009A07A3" w:rsidRPr="00F971D0">
        <w:rPr>
          <w:rFonts w:ascii="Calibri" w:hAnsi="Calibri" w:cs="Calibri"/>
          <w:bCs/>
          <w:spacing w:val="0"/>
          <w:sz w:val="22"/>
          <w:szCs w:val="22"/>
        </w:rPr>
        <w:t>(</w:t>
      </w:r>
      <w:r w:rsidR="009A07A3" w:rsidRPr="00F971D0">
        <w:rPr>
          <w:rFonts w:ascii="Calibri" w:hAnsi="Calibri" w:cs="Calibri"/>
          <w:b/>
          <w:bCs/>
          <w:i/>
          <w:color w:val="0070C0"/>
          <w:spacing w:val="0"/>
          <w:sz w:val="22"/>
          <w:szCs w:val="22"/>
        </w:rPr>
        <w:t>Le cas échéant</w:t>
      </w:r>
      <w:r w:rsidR="009A07A3" w:rsidRPr="00F971D0">
        <w:rPr>
          <w:rFonts w:ascii="Calibri" w:hAnsi="Calibri" w:cs="Calibri"/>
          <w:bCs/>
          <w:spacing w:val="0"/>
          <w:sz w:val="22"/>
          <w:szCs w:val="22"/>
        </w:rPr>
        <w:t xml:space="preserve">, si l’agent a informé en amont de sa demande de mise en disponibilité, son intention de cumuler une activité privée). </w:t>
      </w:r>
    </w:p>
    <w:p w:rsidR="009A07A3" w:rsidRPr="00F971D0" w:rsidRDefault="009A07A3" w:rsidP="009A07A3">
      <w:pPr>
        <w:tabs>
          <w:tab w:val="left" w:pos="1276"/>
        </w:tabs>
        <w:autoSpaceDE w:val="0"/>
        <w:autoSpaceDN w:val="0"/>
        <w:rPr>
          <w:rFonts w:ascii="Calibri" w:hAnsi="Calibri" w:cs="Calibri"/>
          <w:bCs/>
          <w:spacing w:val="0"/>
          <w:sz w:val="22"/>
          <w:szCs w:val="22"/>
        </w:rPr>
      </w:pPr>
      <w:r w:rsidRPr="00F971D0">
        <w:rPr>
          <w:rFonts w:ascii="Calibri" w:hAnsi="Calibri" w:cs="Calibri"/>
          <w:bCs/>
          <w:spacing w:val="0"/>
          <w:sz w:val="22"/>
          <w:szCs w:val="22"/>
        </w:rPr>
        <w:t>Conformément au décret n° 2020-69 du 30 janvier 2020 relatif aux contrôles déontologiques dans la fonction publique, M…………… a informé l’autorité territoriale de son intention d’exercer une activité privée pour laquelle l’autorité territoriale a rendu un avis de compatibilité/compatibilité avec réserve. Tout changement d’activité sera porté à la connaissance de l’autorité territoriale.</w:t>
      </w:r>
    </w:p>
    <w:p w:rsidR="009A07A3" w:rsidRPr="00F971D0" w:rsidRDefault="009A07A3" w:rsidP="009A07A3">
      <w:pPr>
        <w:tabs>
          <w:tab w:val="left" w:pos="1276"/>
        </w:tabs>
        <w:autoSpaceDE w:val="0"/>
        <w:autoSpaceDN w:val="0"/>
        <w:rPr>
          <w:rFonts w:ascii="Calibri" w:hAnsi="Calibri" w:cs="Calibri"/>
          <w:bCs/>
          <w:spacing w:val="0"/>
          <w:sz w:val="22"/>
          <w:szCs w:val="22"/>
        </w:rPr>
      </w:pPr>
    </w:p>
    <w:p w:rsidR="009A07A3" w:rsidRPr="00F971D0" w:rsidRDefault="009A07A3" w:rsidP="009A07A3">
      <w:pPr>
        <w:tabs>
          <w:tab w:val="left" w:pos="1276"/>
        </w:tabs>
        <w:autoSpaceDE w:val="0"/>
        <w:autoSpaceDN w:val="0"/>
        <w:rPr>
          <w:rFonts w:ascii="Calibri" w:hAnsi="Calibri" w:cs="Calibri"/>
          <w:bCs/>
          <w:spacing w:val="0"/>
          <w:sz w:val="22"/>
          <w:szCs w:val="22"/>
        </w:rPr>
      </w:pPr>
      <w:r w:rsidRPr="00F971D0">
        <w:rPr>
          <w:rFonts w:ascii="Calibri" w:hAnsi="Calibri" w:cs="Calibri"/>
          <w:bCs/>
          <w:spacing w:val="0"/>
          <w:sz w:val="22"/>
          <w:szCs w:val="22"/>
        </w:rPr>
        <w:t>(</w:t>
      </w:r>
      <w:r w:rsidRPr="00F971D0">
        <w:rPr>
          <w:rFonts w:ascii="Calibri" w:hAnsi="Calibri" w:cs="Calibri"/>
          <w:b/>
          <w:bCs/>
          <w:i/>
          <w:color w:val="0070C0"/>
          <w:spacing w:val="0"/>
          <w:sz w:val="22"/>
          <w:szCs w:val="22"/>
        </w:rPr>
        <w:t>Ou le cas échéant</w:t>
      </w:r>
      <w:r w:rsidRPr="00F971D0">
        <w:rPr>
          <w:rFonts w:ascii="Calibri" w:hAnsi="Calibri" w:cs="Calibri"/>
          <w:bCs/>
          <w:spacing w:val="0"/>
          <w:sz w:val="22"/>
          <w:szCs w:val="22"/>
        </w:rPr>
        <w:t>, si la demande de cumul d’activités intervient postérieurement à la mise en disponibilité de l’agent).</w:t>
      </w:r>
    </w:p>
    <w:p w:rsidR="009A07A3" w:rsidRPr="00F971D0" w:rsidRDefault="009A07A3" w:rsidP="009A07A3">
      <w:pPr>
        <w:tabs>
          <w:tab w:val="left" w:pos="1276"/>
        </w:tabs>
        <w:autoSpaceDE w:val="0"/>
        <w:autoSpaceDN w:val="0"/>
        <w:rPr>
          <w:rFonts w:ascii="Calibri" w:hAnsi="Calibri" w:cs="Calibri"/>
          <w:bCs/>
          <w:spacing w:val="0"/>
          <w:sz w:val="22"/>
          <w:szCs w:val="22"/>
        </w:rPr>
      </w:pPr>
      <w:r w:rsidRPr="00F971D0">
        <w:rPr>
          <w:rFonts w:ascii="Calibri" w:hAnsi="Calibri" w:cs="Calibri"/>
          <w:bCs/>
          <w:spacing w:val="0"/>
          <w:sz w:val="22"/>
          <w:szCs w:val="22"/>
        </w:rPr>
        <w:t xml:space="preserve"> Si, dans les 3 premières années de disponibilité, l'intéressé(e) se propose d'exercer une activité privée, il/elle est tenu(e) d'en informer par écrit l'autorité territoriale trois mois au moins avant le début de l'exercice de son activité privée. En outre, tout nouveau changement d'activité pendant un délai de trois ans à compter de la cessation de fonctions est porté par l'intéressé(e) à la connaissance de son administration trois mois au plus tard avant l'exercice de cette nouvelle activité.</w:t>
      </w:r>
    </w:p>
    <w:p w:rsidR="009A07A3" w:rsidRPr="00F971D0" w:rsidRDefault="009A07A3" w:rsidP="009A07A3">
      <w:pPr>
        <w:tabs>
          <w:tab w:val="left" w:pos="1276"/>
        </w:tabs>
        <w:autoSpaceDE w:val="0"/>
        <w:autoSpaceDN w:val="0"/>
        <w:rPr>
          <w:rFonts w:ascii="Calibri" w:hAnsi="Calibri" w:cs="Calibri"/>
          <w:bCs/>
          <w:spacing w:val="0"/>
          <w:sz w:val="22"/>
          <w:szCs w:val="22"/>
        </w:rPr>
      </w:pPr>
      <w:r w:rsidRPr="00F971D0">
        <w:rPr>
          <w:rFonts w:ascii="Calibri" w:hAnsi="Calibri" w:cs="Calibri"/>
          <w:bCs/>
          <w:spacing w:val="0"/>
          <w:sz w:val="22"/>
          <w:szCs w:val="22"/>
        </w:rPr>
        <w:t xml:space="preserve">L’autorité territoriale se prononcera sur le cumul envisagé. </w:t>
      </w:r>
    </w:p>
    <w:p w:rsidR="009A07A3" w:rsidRPr="00F971D0" w:rsidRDefault="009A07A3" w:rsidP="009A07A3">
      <w:pPr>
        <w:tabs>
          <w:tab w:val="left" w:pos="1276"/>
        </w:tabs>
        <w:autoSpaceDE w:val="0"/>
        <w:autoSpaceDN w:val="0"/>
        <w:rPr>
          <w:rFonts w:ascii="Calibri" w:hAnsi="Calibri" w:cs="Calibri"/>
          <w:b/>
          <w:bCs/>
          <w:spacing w:val="0"/>
          <w:sz w:val="22"/>
          <w:szCs w:val="22"/>
        </w:rPr>
      </w:pPr>
    </w:p>
    <w:p w:rsidR="005A0D39" w:rsidRPr="00704CAA" w:rsidRDefault="005A0D39" w:rsidP="005A0D39">
      <w:pPr>
        <w:autoSpaceDE w:val="0"/>
        <w:autoSpaceDN w:val="0"/>
        <w:rPr>
          <w:rFonts w:ascii="Calibri" w:hAnsi="Calibri" w:cs="Calibri"/>
          <w:b/>
          <w:bCs/>
          <w:sz w:val="22"/>
          <w:szCs w:val="22"/>
        </w:rPr>
      </w:pPr>
      <w:r>
        <w:rPr>
          <w:rFonts w:ascii="Calibri" w:hAnsi="Calibri" w:cs="Calibri"/>
          <w:b/>
          <w:bCs/>
          <w:sz w:val="22"/>
          <w:szCs w:val="22"/>
        </w:rPr>
        <w:t>Article 5</w:t>
      </w:r>
    </w:p>
    <w:p w:rsidR="009A07A3" w:rsidRPr="00F971D0" w:rsidRDefault="009A07A3" w:rsidP="009A07A3">
      <w:pPr>
        <w:tabs>
          <w:tab w:val="left" w:pos="1276"/>
        </w:tabs>
        <w:autoSpaceDE w:val="0"/>
        <w:autoSpaceDN w:val="0"/>
        <w:rPr>
          <w:rFonts w:ascii="Calibri" w:hAnsi="Calibri" w:cs="Calibri"/>
          <w:bCs/>
          <w:spacing w:val="0"/>
          <w:sz w:val="22"/>
          <w:szCs w:val="22"/>
        </w:rPr>
      </w:pPr>
      <w:r w:rsidRPr="00F971D0">
        <w:rPr>
          <w:rFonts w:ascii="Calibri" w:hAnsi="Calibri" w:cs="Calibri"/>
          <w:bCs/>
          <w:spacing w:val="0"/>
          <w:sz w:val="22"/>
          <w:szCs w:val="22"/>
        </w:rPr>
        <w:t>Trois mois avant le terme fixé dans le présent arrêté, l'intéressé(e) devra solliciter soit sa réintégration, soit le renouvellement de la disponibilité.</w:t>
      </w:r>
    </w:p>
    <w:p w:rsidR="009A07A3" w:rsidRPr="00F971D0" w:rsidRDefault="009A07A3" w:rsidP="009A07A3">
      <w:pPr>
        <w:tabs>
          <w:tab w:val="left" w:pos="1276"/>
        </w:tabs>
        <w:autoSpaceDE w:val="0"/>
        <w:autoSpaceDN w:val="0"/>
        <w:rPr>
          <w:rFonts w:ascii="Calibri" w:hAnsi="Calibri" w:cs="Calibri"/>
          <w:bCs/>
          <w:spacing w:val="0"/>
          <w:sz w:val="22"/>
          <w:szCs w:val="22"/>
        </w:rPr>
      </w:pPr>
    </w:p>
    <w:p w:rsidR="009A07A3" w:rsidRPr="00F971D0" w:rsidRDefault="009A07A3" w:rsidP="009A07A3">
      <w:pPr>
        <w:tabs>
          <w:tab w:val="left" w:pos="1276"/>
        </w:tabs>
        <w:autoSpaceDE w:val="0"/>
        <w:autoSpaceDN w:val="0"/>
        <w:rPr>
          <w:rFonts w:ascii="Calibri" w:hAnsi="Calibri" w:cs="Calibri"/>
          <w:bCs/>
          <w:spacing w:val="0"/>
          <w:sz w:val="22"/>
          <w:szCs w:val="22"/>
        </w:rPr>
      </w:pPr>
      <w:r w:rsidRPr="00F971D0">
        <w:rPr>
          <w:rFonts w:ascii="Calibri" w:hAnsi="Calibri" w:cs="Calibri"/>
          <w:bCs/>
          <w:spacing w:val="0"/>
          <w:sz w:val="22"/>
          <w:szCs w:val="22"/>
        </w:rPr>
        <w:t>En l’absence d’une telle demande, et sous réserve du respect de la procédure, M………………… pourra être radié(e) des cadres et perdre sa qualité de fonctionnaire.</w:t>
      </w:r>
    </w:p>
    <w:p w:rsidR="009A07A3" w:rsidRPr="00F971D0" w:rsidRDefault="009A07A3" w:rsidP="009A07A3">
      <w:pPr>
        <w:tabs>
          <w:tab w:val="left" w:pos="1276"/>
        </w:tabs>
        <w:autoSpaceDE w:val="0"/>
        <w:autoSpaceDN w:val="0"/>
        <w:rPr>
          <w:rFonts w:ascii="Calibri" w:hAnsi="Calibri" w:cs="Calibri"/>
          <w:bCs/>
          <w:spacing w:val="0"/>
          <w:sz w:val="22"/>
          <w:szCs w:val="22"/>
        </w:rPr>
      </w:pPr>
    </w:p>
    <w:p w:rsidR="005A0D39" w:rsidRPr="00704CAA" w:rsidRDefault="005A0D39" w:rsidP="005A0D39">
      <w:pPr>
        <w:autoSpaceDE w:val="0"/>
        <w:autoSpaceDN w:val="0"/>
        <w:rPr>
          <w:rFonts w:ascii="Calibri" w:hAnsi="Calibri" w:cs="Calibri"/>
          <w:b/>
          <w:bCs/>
          <w:sz w:val="22"/>
          <w:szCs w:val="22"/>
        </w:rPr>
      </w:pPr>
      <w:r>
        <w:rPr>
          <w:rFonts w:ascii="Calibri" w:hAnsi="Calibri" w:cs="Calibri"/>
          <w:b/>
          <w:bCs/>
          <w:sz w:val="22"/>
          <w:szCs w:val="22"/>
        </w:rPr>
        <w:t>Article 6</w:t>
      </w:r>
      <w:bookmarkStart w:id="0" w:name="_GoBack"/>
      <w:bookmarkEnd w:id="0"/>
    </w:p>
    <w:p w:rsidR="009A07A3" w:rsidRPr="00F971D0" w:rsidRDefault="009A07A3" w:rsidP="009A07A3">
      <w:pPr>
        <w:tabs>
          <w:tab w:val="left" w:pos="1276"/>
        </w:tabs>
        <w:autoSpaceDE w:val="0"/>
        <w:autoSpaceDN w:val="0"/>
        <w:rPr>
          <w:rFonts w:ascii="Calibri" w:hAnsi="Calibri" w:cs="Calibri"/>
          <w:bCs/>
          <w:spacing w:val="0"/>
          <w:sz w:val="22"/>
          <w:szCs w:val="22"/>
        </w:rPr>
      </w:pPr>
      <w:r w:rsidRPr="00F971D0">
        <w:rPr>
          <w:rFonts w:ascii="Calibri" w:hAnsi="Calibri" w:cs="Calibri"/>
          <w:bCs/>
          <w:spacing w:val="0"/>
          <w:sz w:val="22"/>
          <w:szCs w:val="22"/>
        </w:rPr>
        <w:t>Le présent arrêté sera transmis à la présidente du centre de gestion, au comptable de la collectivité, et notifié à l'intéressé(e).</w:t>
      </w:r>
    </w:p>
    <w:p w:rsidR="00793982" w:rsidRPr="00F971D0" w:rsidRDefault="00793982" w:rsidP="00E12044">
      <w:pPr>
        <w:rPr>
          <w:rFonts w:ascii="Calibri" w:hAnsi="Calibri" w:cs="Calibri"/>
          <w:spacing w:val="0"/>
          <w:sz w:val="22"/>
          <w:szCs w:val="22"/>
        </w:rPr>
      </w:pPr>
    </w:p>
    <w:p w:rsidR="00E96451" w:rsidRPr="00E66E05" w:rsidRDefault="00E96451" w:rsidP="00E96451">
      <w:pPr>
        <w:ind w:left="5245"/>
        <w:rPr>
          <w:rFonts w:ascii="Calibri" w:hAnsi="Calibri" w:cs="Calibri"/>
          <w:sz w:val="22"/>
          <w:szCs w:val="22"/>
        </w:rPr>
      </w:pPr>
      <w:r w:rsidRPr="00E66E05">
        <w:rPr>
          <w:rFonts w:ascii="Calibri" w:hAnsi="Calibri" w:cs="Calibri"/>
          <w:sz w:val="22"/>
          <w:szCs w:val="22"/>
        </w:rPr>
        <w:t>Fait à ........................., le ..../..../....</w:t>
      </w:r>
    </w:p>
    <w:p w:rsidR="00E96451" w:rsidRPr="00903648" w:rsidRDefault="00E96451" w:rsidP="00E96451">
      <w:pPr>
        <w:ind w:left="5529"/>
        <w:rPr>
          <w:rFonts w:ascii="Calibri" w:hAnsi="Calibri" w:cs="Calibri"/>
          <w:sz w:val="8"/>
          <w:szCs w:val="8"/>
        </w:rPr>
      </w:pPr>
    </w:p>
    <w:p w:rsidR="00E96451" w:rsidRPr="00E66E05" w:rsidRDefault="00E96451" w:rsidP="00E96451">
      <w:pPr>
        <w:ind w:left="567"/>
        <w:rPr>
          <w:rFonts w:ascii="Calibri" w:hAnsi="Calibri" w:cs="Calibri"/>
          <w:iCs/>
          <w:sz w:val="22"/>
          <w:szCs w:val="22"/>
        </w:rPr>
      </w:pPr>
      <w:r w:rsidRPr="00E66E05">
        <w:rPr>
          <w:rFonts w:ascii="Calibri" w:hAnsi="Calibri" w:cs="Calibri"/>
          <w:iCs/>
          <w:sz w:val="22"/>
          <w:szCs w:val="22"/>
        </w:rPr>
        <w:t>Madame la Maire / Monsieur le Maire / Madame la Présidente / Monsieur le Président</w:t>
      </w:r>
      <w:r w:rsidRPr="00E66E05">
        <w:rPr>
          <w:rFonts w:ascii="Calibri" w:hAnsi="Calibri" w:cs="Calibri"/>
          <w:sz w:val="22"/>
          <w:szCs w:val="22"/>
        </w:rPr>
        <w:t>,</w:t>
      </w:r>
    </w:p>
    <w:p w:rsidR="00E96451" w:rsidRPr="00C86791" w:rsidRDefault="00E96451" w:rsidP="00E96451">
      <w:pPr>
        <w:ind w:left="5529"/>
        <w:rPr>
          <w:rFonts w:ascii="Calibri" w:hAnsi="Calibri" w:cs="Calibri"/>
          <w:sz w:val="22"/>
          <w:szCs w:val="22"/>
        </w:rPr>
      </w:pPr>
      <w:r w:rsidRPr="00E66E05">
        <w:rPr>
          <w:rFonts w:ascii="Calibri" w:hAnsi="Calibri" w:cs="Calibri"/>
          <w:sz w:val="22"/>
          <w:szCs w:val="22"/>
        </w:rPr>
        <w:t>(</w:t>
      </w:r>
      <w:proofErr w:type="gramStart"/>
      <w:r w:rsidRPr="00E66E05">
        <w:rPr>
          <w:rFonts w:ascii="Calibri" w:hAnsi="Calibri" w:cs="Calibri"/>
          <w:sz w:val="22"/>
          <w:szCs w:val="22"/>
        </w:rPr>
        <w:t>nom</w:t>
      </w:r>
      <w:proofErr w:type="gramEnd"/>
      <w:r w:rsidRPr="00E66E05">
        <w:rPr>
          <w:rFonts w:ascii="Calibri" w:hAnsi="Calibri" w:cs="Calibri"/>
          <w:sz w:val="22"/>
          <w:szCs w:val="22"/>
        </w:rPr>
        <w:t>, prénom et qualité lisible)</w:t>
      </w:r>
    </w:p>
    <w:p w:rsidR="00E96451" w:rsidRPr="00903648" w:rsidRDefault="00E96451" w:rsidP="00E96451">
      <w:pPr>
        <w:pStyle w:val="recours"/>
        <w:ind w:left="0"/>
        <w:rPr>
          <w:sz w:val="8"/>
          <w:szCs w:val="8"/>
        </w:rPr>
      </w:pPr>
    </w:p>
    <w:p w:rsidR="00E96451" w:rsidRPr="00E96451" w:rsidRDefault="00E96451" w:rsidP="00E96451">
      <w:pPr>
        <w:pStyle w:val="recours"/>
        <w:ind w:left="0" w:right="-2"/>
        <w:rPr>
          <w:rFonts w:ascii="Calibri" w:hAnsi="Calibri" w:cs="Calibri"/>
        </w:rPr>
      </w:pPr>
      <w:r w:rsidRPr="00E96451">
        <w:rPr>
          <w:rFonts w:ascii="Calibri" w:hAnsi="Calibri" w:cs="Calibri"/>
        </w:rPr>
        <w:t>Le Maire (ou le Président),</w:t>
      </w:r>
    </w:p>
    <w:p w:rsidR="00E96451" w:rsidRPr="00E96451" w:rsidRDefault="00E96451" w:rsidP="00E96451">
      <w:pPr>
        <w:pStyle w:val="recours"/>
        <w:ind w:left="0" w:right="-2"/>
        <w:jc w:val="left"/>
        <w:rPr>
          <w:rFonts w:ascii="Calibri" w:hAnsi="Calibri" w:cs="Calibri"/>
        </w:rPr>
      </w:pPr>
      <w:r w:rsidRPr="00E96451">
        <w:rPr>
          <w:rFonts w:ascii="Calibri" w:hAnsi="Calibri" w:cs="Calibri"/>
        </w:rPr>
        <w:t>- certifie sous sa responsabilité le caractère exécutoire de cet acte,</w:t>
      </w:r>
    </w:p>
    <w:p w:rsidR="00E96451" w:rsidRPr="00E96451" w:rsidRDefault="00E96451" w:rsidP="00E96451">
      <w:pPr>
        <w:ind w:right="-2"/>
        <w:rPr>
          <w:rFonts w:ascii="Calibri" w:hAnsi="Calibri" w:cs="Calibri"/>
          <w:sz w:val="16"/>
          <w:szCs w:val="16"/>
        </w:rPr>
      </w:pPr>
      <w:r w:rsidRPr="00E96451">
        <w:rPr>
          <w:rFonts w:ascii="Calibri" w:hAnsi="Calibri" w:cs="Calibri"/>
          <w:sz w:val="16"/>
          <w:szCs w:val="16"/>
        </w:rPr>
        <w:t>- informe que la présente décision peut faire l’objet d’un recours pour excès de pouvoir devant le Tribunal Administratif de Montpellier dans un</w:t>
      </w:r>
      <w:r w:rsidRPr="00E96451">
        <w:rPr>
          <w:rFonts w:ascii="Calibri" w:hAnsi="Calibri" w:cs="Calibri"/>
          <w:i/>
          <w:sz w:val="16"/>
          <w:szCs w:val="16"/>
        </w:rPr>
        <w:t>.</w:t>
      </w:r>
      <w:r w:rsidRPr="00E96451">
        <w:rPr>
          <w:rFonts w:ascii="Calibri" w:hAnsi="Calibri" w:cs="Calibri"/>
          <w:sz w:val="16"/>
          <w:szCs w:val="16"/>
        </w:rPr>
        <w:t xml:space="preserve"> délai de 2 mois, à compter de la présente publication </w:t>
      </w:r>
      <w:r w:rsidRPr="00E96451">
        <w:rPr>
          <w:rFonts w:ascii="Calibri" w:eastAsia="Calibri" w:hAnsi="Calibri" w:cs="Calibri"/>
          <w:bCs/>
          <w:iCs/>
          <w:sz w:val="16"/>
          <w:szCs w:val="16"/>
          <w:lang w:eastAsia="en-US"/>
        </w:rPr>
        <w:t>par courrier postal (6 rue Pitot –34000 Montpellier) </w:t>
      </w:r>
      <w:proofErr w:type="gramStart"/>
      <w:r w:rsidRPr="00E96451">
        <w:rPr>
          <w:rFonts w:ascii="Calibri" w:eastAsia="Calibri" w:hAnsi="Calibri" w:cs="Calibri"/>
          <w:bCs/>
          <w:iCs/>
          <w:sz w:val="16"/>
          <w:szCs w:val="16"/>
          <w:lang w:eastAsia="en-US"/>
        </w:rPr>
        <w:t>;Tél</w:t>
      </w:r>
      <w:proofErr w:type="gramEnd"/>
      <w:r w:rsidRPr="00E96451">
        <w:rPr>
          <w:rFonts w:ascii="Calibri" w:eastAsia="Calibri" w:hAnsi="Calibri" w:cs="Calibri"/>
          <w:bCs/>
          <w:iCs/>
          <w:sz w:val="16"/>
          <w:szCs w:val="16"/>
          <w:lang w:eastAsia="en-US"/>
        </w:rPr>
        <w:t xml:space="preserve">: 04-67-54-81-00 ou par le biais de l’application informatique </w:t>
      </w:r>
      <w:proofErr w:type="spellStart"/>
      <w:r w:rsidRPr="00E96451">
        <w:rPr>
          <w:rFonts w:ascii="Calibri" w:eastAsia="Calibri" w:hAnsi="Calibri" w:cs="Calibri"/>
          <w:bCs/>
          <w:iCs/>
          <w:sz w:val="16"/>
          <w:szCs w:val="16"/>
          <w:lang w:eastAsia="en-US"/>
        </w:rPr>
        <w:t>Télérecours</w:t>
      </w:r>
      <w:proofErr w:type="spellEnd"/>
      <w:r w:rsidRPr="00E96451">
        <w:rPr>
          <w:rFonts w:ascii="Calibri" w:eastAsia="Calibri" w:hAnsi="Calibri" w:cs="Calibri"/>
          <w:bCs/>
          <w:iCs/>
          <w:sz w:val="16"/>
          <w:szCs w:val="16"/>
          <w:lang w:eastAsia="en-US"/>
        </w:rPr>
        <w:t xml:space="preserve">, accessible par le lien suivant : </w:t>
      </w:r>
      <w:hyperlink r:id="rId7" w:history="1">
        <w:r w:rsidRPr="00E96451">
          <w:rPr>
            <w:rStyle w:val="Lienhypertexte"/>
            <w:rFonts w:ascii="Calibri" w:eastAsia="Calibri" w:hAnsi="Calibri" w:cs="Calibri"/>
            <w:bCs/>
            <w:iCs/>
            <w:sz w:val="16"/>
            <w:szCs w:val="16"/>
          </w:rPr>
          <w:t>http://www.telerecours.fr</w:t>
        </w:r>
      </w:hyperlink>
      <w:r w:rsidRPr="00E96451">
        <w:rPr>
          <w:rFonts w:ascii="Calibri" w:eastAsia="Calibri" w:hAnsi="Calibri" w:cs="Calibri"/>
          <w:sz w:val="16"/>
          <w:szCs w:val="16"/>
          <w:lang w:eastAsia="en-US"/>
        </w:rPr>
        <w:t>.</w:t>
      </w:r>
    </w:p>
    <w:p w:rsidR="00E96451" w:rsidRPr="00E96451" w:rsidRDefault="00E96451" w:rsidP="00E96451">
      <w:pPr>
        <w:pStyle w:val="recours"/>
        <w:ind w:left="0" w:right="4536"/>
        <w:rPr>
          <w:rFonts w:ascii="Calibri" w:hAnsi="Calibri" w:cs="Calibri"/>
          <w:sz w:val="8"/>
          <w:szCs w:val="8"/>
        </w:rPr>
      </w:pPr>
    </w:p>
    <w:p w:rsidR="00E96451" w:rsidRPr="00E96451" w:rsidRDefault="00E96451" w:rsidP="00E96451">
      <w:pPr>
        <w:pStyle w:val="recours"/>
        <w:ind w:left="0" w:right="4536"/>
        <w:rPr>
          <w:rFonts w:ascii="Calibri" w:hAnsi="Calibri" w:cs="Calibri"/>
          <w:sz w:val="22"/>
          <w:szCs w:val="22"/>
        </w:rPr>
      </w:pPr>
      <w:r w:rsidRPr="00E96451">
        <w:rPr>
          <w:rFonts w:ascii="Calibri" w:hAnsi="Calibri" w:cs="Calibri"/>
          <w:sz w:val="22"/>
          <w:szCs w:val="22"/>
        </w:rPr>
        <w:t>Notifié le .....................................</w:t>
      </w:r>
    </w:p>
    <w:p w:rsidR="00E96451" w:rsidRPr="00E96451" w:rsidRDefault="00E96451" w:rsidP="00E96451">
      <w:pPr>
        <w:pStyle w:val="recours"/>
        <w:ind w:left="0" w:right="4536"/>
        <w:rPr>
          <w:rFonts w:ascii="Calibri" w:hAnsi="Calibri" w:cs="Calibri"/>
          <w:sz w:val="8"/>
          <w:szCs w:val="8"/>
        </w:rPr>
      </w:pPr>
    </w:p>
    <w:p w:rsidR="00E96451" w:rsidRPr="00E96451" w:rsidRDefault="00E96451" w:rsidP="00E96451">
      <w:pPr>
        <w:pStyle w:val="recours"/>
        <w:ind w:left="0" w:right="4536"/>
        <w:rPr>
          <w:rFonts w:ascii="Calibri" w:hAnsi="Calibri" w:cs="Calibri"/>
          <w:sz w:val="22"/>
          <w:szCs w:val="22"/>
        </w:rPr>
      </w:pPr>
      <w:r w:rsidRPr="00E96451">
        <w:rPr>
          <w:rFonts w:ascii="Calibri" w:hAnsi="Calibri" w:cs="Calibri"/>
          <w:sz w:val="22"/>
          <w:szCs w:val="22"/>
        </w:rPr>
        <w:t xml:space="preserve">Signature de l’agent :                       </w:t>
      </w:r>
    </w:p>
    <w:p w:rsidR="00E96451" w:rsidRPr="00E96451" w:rsidRDefault="00E96451" w:rsidP="00E96451">
      <w:pPr>
        <w:jc w:val="both"/>
        <w:rPr>
          <w:rFonts w:ascii="Calibri" w:hAnsi="Calibri" w:cs="Calibri"/>
          <w:sz w:val="22"/>
          <w:szCs w:val="22"/>
        </w:rPr>
      </w:pPr>
    </w:p>
    <w:p w:rsidR="00793982" w:rsidRPr="00EF31AF" w:rsidRDefault="00793982" w:rsidP="00E96451">
      <w:pPr>
        <w:ind w:left="5529"/>
        <w:rPr>
          <w:rFonts w:ascii="Calibri" w:hAnsi="Calibri" w:cs="Calibri"/>
          <w:sz w:val="22"/>
          <w:szCs w:val="22"/>
        </w:rPr>
      </w:pPr>
    </w:p>
    <w:sectPr w:rsidR="00793982" w:rsidRPr="00EF31AF" w:rsidSect="00E96451">
      <w:footerReference w:type="first" r:id="rId8"/>
      <w:pgSz w:w="11906" w:h="16838"/>
      <w:pgMar w:top="851" w:right="567" w:bottom="851" w:left="567"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521" w:rsidRDefault="006B4521" w:rsidP="003E6E21">
      <w:r>
        <w:separator/>
      </w:r>
    </w:p>
  </w:endnote>
  <w:endnote w:type="continuationSeparator" w:id="0">
    <w:p w:rsidR="006B4521" w:rsidRDefault="006B4521" w:rsidP="003E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P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EBC" w:rsidRPr="00C86791" w:rsidRDefault="00E93EBC" w:rsidP="00E93EBC">
    <w:pPr>
      <w:pStyle w:val="Pieddepage"/>
      <w:jc w:val="center"/>
      <w:rPr>
        <w:rFonts w:ascii="Calibri" w:hAnsi="Calibri" w:cs="Calibri"/>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521" w:rsidRDefault="006B4521" w:rsidP="003E6E21">
      <w:r>
        <w:separator/>
      </w:r>
    </w:p>
  </w:footnote>
  <w:footnote w:type="continuationSeparator" w:id="0">
    <w:p w:rsidR="006B4521" w:rsidRDefault="006B4521" w:rsidP="003E6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35C692B"/>
    <w:multiLevelType w:val="hybridMultilevel"/>
    <w:tmpl w:val="EB6A0A2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E565C03"/>
    <w:multiLevelType w:val="hybridMultilevel"/>
    <w:tmpl w:val="544EC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82"/>
    <w:rsid w:val="00043899"/>
    <w:rsid w:val="000D4151"/>
    <w:rsid w:val="001126E8"/>
    <w:rsid w:val="00127CED"/>
    <w:rsid w:val="002062CC"/>
    <w:rsid w:val="002305D5"/>
    <w:rsid w:val="002C757D"/>
    <w:rsid w:val="00312935"/>
    <w:rsid w:val="003472D0"/>
    <w:rsid w:val="00394C3D"/>
    <w:rsid w:val="003E6E21"/>
    <w:rsid w:val="00404844"/>
    <w:rsid w:val="0046356E"/>
    <w:rsid w:val="004762D7"/>
    <w:rsid w:val="00496632"/>
    <w:rsid w:val="005A0D39"/>
    <w:rsid w:val="006449E2"/>
    <w:rsid w:val="0068078B"/>
    <w:rsid w:val="006A16CF"/>
    <w:rsid w:val="006B0F26"/>
    <w:rsid w:val="006B16C3"/>
    <w:rsid w:val="006B4521"/>
    <w:rsid w:val="006D3CA9"/>
    <w:rsid w:val="006F056C"/>
    <w:rsid w:val="006F5EE7"/>
    <w:rsid w:val="007015DE"/>
    <w:rsid w:val="00780E9F"/>
    <w:rsid w:val="00793982"/>
    <w:rsid w:val="007C0DFE"/>
    <w:rsid w:val="007C7797"/>
    <w:rsid w:val="008105C6"/>
    <w:rsid w:val="008405A3"/>
    <w:rsid w:val="00866A37"/>
    <w:rsid w:val="008B1840"/>
    <w:rsid w:val="008B1D0D"/>
    <w:rsid w:val="008B3352"/>
    <w:rsid w:val="008C0606"/>
    <w:rsid w:val="008F1BFF"/>
    <w:rsid w:val="009204F6"/>
    <w:rsid w:val="009371B9"/>
    <w:rsid w:val="00994AAD"/>
    <w:rsid w:val="009A07A3"/>
    <w:rsid w:val="00A01B2E"/>
    <w:rsid w:val="00A75545"/>
    <w:rsid w:val="00A96FEA"/>
    <w:rsid w:val="00AC5832"/>
    <w:rsid w:val="00BF3385"/>
    <w:rsid w:val="00C35996"/>
    <w:rsid w:val="00C5735C"/>
    <w:rsid w:val="00C86791"/>
    <w:rsid w:val="00CA7AEB"/>
    <w:rsid w:val="00CB29EC"/>
    <w:rsid w:val="00CB39E3"/>
    <w:rsid w:val="00CD55E9"/>
    <w:rsid w:val="00CE7777"/>
    <w:rsid w:val="00D269FC"/>
    <w:rsid w:val="00D95A6C"/>
    <w:rsid w:val="00DC2467"/>
    <w:rsid w:val="00E10F5A"/>
    <w:rsid w:val="00E12044"/>
    <w:rsid w:val="00E13AD2"/>
    <w:rsid w:val="00E37EE5"/>
    <w:rsid w:val="00E56597"/>
    <w:rsid w:val="00E92E3D"/>
    <w:rsid w:val="00E93EBC"/>
    <w:rsid w:val="00E96451"/>
    <w:rsid w:val="00ED5331"/>
    <w:rsid w:val="00EF31AF"/>
    <w:rsid w:val="00F359AB"/>
    <w:rsid w:val="00F971D0"/>
    <w:rsid w:val="00FF0D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6C1325C1-5D15-4F7D-9842-510F1F2F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982"/>
    <w:rPr>
      <w:rFonts w:ascii="Times New Roman" w:eastAsia="Times New Roman" w:hAnsi="Times New Roman"/>
      <w:spacing w:val="2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uConsidrant">
    <w:name w:val="Vu.Considérant"/>
    <w:basedOn w:val="Normal"/>
    <w:rsid w:val="00793982"/>
    <w:pPr>
      <w:autoSpaceDE w:val="0"/>
      <w:autoSpaceDN w:val="0"/>
      <w:spacing w:after="140"/>
      <w:jc w:val="both"/>
    </w:pPr>
    <w:rPr>
      <w:rFonts w:ascii="Arial" w:hAnsi="Arial" w:cs="Arial"/>
      <w:spacing w:val="0"/>
      <w:sz w:val="20"/>
    </w:rPr>
  </w:style>
  <w:style w:type="character" w:styleId="Lienhypertexte">
    <w:name w:val="Hyperlink"/>
    <w:uiPriority w:val="99"/>
    <w:semiHidden/>
    <w:unhideWhenUsed/>
    <w:rsid w:val="00496632"/>
    <w:rPr>
      <w:color w:val="0000FF"/>
      <w:u w:val="single"/>
      <w:lang w:val="fr-FR" w:eastAsia="fr-FR" w:bidi="fr-FR"/>
    </w:rPr>
  </w:style>
  <w:style w:type="paragraph" w:customStyle="1" w:styleId="titregrasencadr">
    <w:name w:val="titre gras encadré"/>
    <w:basedOn w:val="Normal"/>
    <w:qFormat/>
    <w:rsid w:val="00E12044"/>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hAnsi="Calibri" w:cs="Calibri"/>
      <w:b/>
      <w:bCs/>
      <w:spacing w:val="0"/>
      <w:sz w:val="28"/>
    </w:rPr>
  </w:style>
  <w:style w:type="paragraph" w:styleId="En-tte">
    <w:name w:val="header"/>
    <w:basedOn w:val="Normal"/>
    <w:link w:val="En-tteCar"/>
    <w:uiPriority w:val="99"/>
    <w:unhideWhenUsed/>
    <w:rsid w:val="003E6E21"/>
    <w:pPr>
      <w:tabs>
        <w:tab w:val="center" w:pos="4536"/>
        <w:tab w:val="right" w:pos="9072"/>
      </w:tabs>
    </w:pPr>
  </w:style>
  <w:style w:type="character" w:customStyle="1" w:styleId="En-tteCar">
    <w:name w:val="En-tête Car"/>
    <w:link w:val="En-tte"/>
    <w:uiPriority w:val="99"/>
    <w:rsid w:val="003E6E21"/>
    <w:rPr>
      <w:rFonts w:ascii="Times New Roman" w:eastAsia="Times New Roman" w:hAnsi="Times New Roman"/>
      <w:spacing w:val="20"/>
      <w:sz w:val="24"/>
    </w:rPr>
  </w:style>
  <w:style w:type="paragraph" w:styleId="Pieddepage">
    <w:name w:val="footer"/>
    <w:basedOn w:val="Normal"/>
    <w:link w:val="PieddepageCar"/>
    <w:uiPriority w:val="99"/>
    <w:unhideWhenUsed/>
    <w:rsid w:val="003E6E21"/>
    <w:pPr>
      <w:tabs>
        <w:tab w:val="center" w:pos="4536"/>
        <w:tab w:val="right" w:pos="9072"/>
      </w:tabs>
    </w:pPr>
  </w:style>
  <w:style w:type="character" w:customStyle="1" w:styleId="PieddepageCar">
    <w:name w:val="Pied de page Car"/>
    <w:link w:val="Pieddepage"/>
    <w:uiPriority w:val="99"/>
    <w:rsid w:val="003E6E21"/>
    <w:rPr>
      <w:rFonts w:ascii="Times New Roman" w:eastAsia="Times New Roman" w:hAnsi="Times New Roman"/>
      <w:spacing w:val="20"/>
      <w:sz w:val="24"/>
    </w:rPr>
  </w:style>
  <w:style w:type="paragraph" w:styleId="Normalcentr">
    <w:name w:val="Block Text"/>
    <w:aliases w:val="pied de page"/>
    <w:basedOn w:val="Normal"/>
    <w:qFormat/>
    <w:rsid w:val="00E37EE5"/>
    <w:pPr>
      <w:tabs>
        <w:tab w:val="center" w:pos="4536"/>
        <w:tab w:val="right" w:pos="9072"/>
      </w:tabs>
      <w:autoSpaceDE w:val="0"/>
      <w:autoSpaceDN w:val="0"/>
      <w:adjustRightInd w:val="0"/>
      <w:jc w:val="center"/>
    </w:pPr>
    <w:rPr>
      <w:rFonts w:ascii="Calibri" w:hAnsi="Calibri" w:cs="Calibri"/>
      <w:spacing w:val="0"/>
      <w:sz w:val="20"/>
      <w:szCs w:val="22"/>
    </w:rPr>
  </w:style>
  <w:style w:type="paragraph" w:styleId="Retraitcorpsdetexte3">
    <w:name w:val="Body Text Indent 3"/>
    <w:basedOn w:val="Normal"/>
    <w:link w:val="Retraitcorpsdetexte3Car"/>
    <w:semiHidden/>
    <w:rsid w:val="00780E9F"/>
    <w:pPr>
      <w:ind w:left="142"/>
    </w:pPr>
    <w:rPr>
      <w:bCs/>
      <w:spacing w:val="0"/>
      <w:sz w:val="20"/>
      <w:szCs w:val="24"/>
    </w:rPr>
  </w:style>
  <w:style w:type="character" w:customStyle="1" w:styleId="Retraitcorpsdetexte3Car">
    <w:name w:val="Retrait corps de texte 3 Car"/>
    <w:link w:val="Retraitcorpsdetexte3"/>
    <w:semiHidden/>
    <w:rsid w:val="00780E9F"/>
    <w:rPr>
      <w:rFonts w:ascii="Times New Roman" w:eastAsia="Times New Roman" w:hAnsi="Times New Roman"/>
      <w:bCs/>
      <w:szCs w:val="24"/>
    </w:rPr>
  </w:style>
  <w:style w:type="paragraph" w:styleId="NormalWeb">
    <w:name w:val="Normal (Web)"/>
    <w:basedOn w:val="Normal"/>
    <w:uiPriority w:val="99"/>
    <w:semiHidden/>
    <w:unhideWhenUsed/>
    <w:rsid w:val="00780E9F"/>
    <w:pPr>
      <w:spacing w:before="100" w:beforeAutospacing="1" w:after="100" w:afterAutospacing="1"/>
    </w:pPr>
    <w:rPr>
      <w:spacing w:val="0"/>
      <w:szCs w:val="24"/>
    </w:rPr>
  </w:style>
  <w:style w:type="paragraph" w:styleId="Paragraphedeliste">
    <w:name w:val="List Paragraph"/>
    <w:basedOn w:val="Normal"/>
    <w:uiPriority w:val="34"/>
    <w:qFormat/>
    <w:rsid w:val="00780E9F"/>
    <w:pPr>
      <w:ind w:left="708"/>
    </w:pPr>
    <w:rPr>
      <w:rFonts w:ascii="Calibri" w:hAnsi="Calibri" w:cs="Calibri"/>
      <w:spacing w:val="0"/>
      <w:sz w:val="22"/>
      <w:szCs w:val="24"/>
    </w:rPr>
  </w:style>
  <w:style w:type="paragraph" w:styleId="Retraitcorpsdetexte2">
    <w:name w:val="Body Text Indent 2"/>
    <w:basedOn w:val="Normal"/>
    <w:link w:val="Retraitcorpsdetexte2Car"/>
    <w:uiPriority w:val="99"/>
    <w:semiHidden/>
    <w:unhideWhenUsed/>
    <w:rsid w:val="009A07A3"/>
    <w:pPr>
      <w:spacing w:after="120" w:line="480" w:lineRule="auto"/>
      <w:ind w:left="283"/>
    </w:pPr>
  </w:style>
  <w:style w:type="character" w:customStyle="1" w:styleId="Retraitcorpsdetexte2Car">
    <w:name w:val="Retrait corps de texte 2 Car"/>
    <w:link w:val="Retraitcorpsdetexte2"/>
    <w:uiPriority w:val="99"/>
    <w:semiHidden/>
    <w:rsid w:val="009A07A3"/>
    <w:rPr>
      <w:rFonts w:ascii="Times New Roman" w:eastAsia="Times New Roman" w:hAnsi="Times New Roman"/>
      <w:spacing w:val="20"/>
      <w:sz w:val="24"/>
    </w:rPr>
  </w:style>
  <w:style w:type="paragraph" w:styleId="Corpsdetexte">
    <w:name w:val="Body Text"/>
    <w:basedOn w:val="Normal"/>
    <w:link w:val="CorpsdetexteCar"/>
    <w:uiPriority w:val="99"/>
    <w:unhideWhenUsed/>
    <w:rsid w:val="00E56597"/>
    <w:pPr>
      <w:spacing w:after="120"/>
    </w:pPr>
    <w:rPr>
      <w:rFonts w:ascii="Courier PS" w:hAnsi="Courier PS"/>
      <w:spacing w:val="0"/>
      <w:sz w:val="20"/>
    </w:rPr>
  </w:style>
  <w:style w:type="character" w:customStyle="1" w:styleId="CorpsdetexteCar">
    <w:name w:val="Corps de texte Car"/>
    <w:link w:val="Corpsdetexte"/>
    <w:uiPriority w:val="99"/>
    <w:rsid w:val="00E56597"/>
    <w:rPr>
      <w:rFonts w:ascii="Courier PS" w:eastAsia="Times New Roman" w:hAnsi="Courier PS"/>
    </w:rPr>
  </w:style>
  <w:style w:type="paragraph" w:customStyle="1" w:styleId="recours">
    <w:name w:val="recours"/>
    <w:basedOn w:val="Normal"/>
    <w:uiPriority w:val="99"/>
    <w:rsid w:val="00E96451"/>
    <w:pPr>
      <w:autoSpaceDE w:val="0"/>
      <w:autoSpaceDN w:val="0"/>
      <w:ind w:left="284" w:right="6095"/>
      <w:jc w:val="both"/>
    </w:pPr>
    <w:rPr>
      <w:rFonts w:ascii="Arial" w:hAnsi="Arial" w:cs="Arial"/>
      <w:spacing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5066">
      <w:bodyDiv w:val="1"/>
      <w:marLeft w:val="0"/>
      <w:marRight w:val="0"/>
      <w:marTop w:val="0"/>
      <w:marBottom w:val="0"/>
      <w:divBdr>
        <w:top w:val="none" w:sz="0" w:space="0" w:color="auto"/>
        <w:left w:val="none" w:sz="0" w:space="0" w:color="auto"/>
        <w:bottom w:val="none" w:sz="0" w:space="0" w:color="auto"/>
        <w:right w:val="none" w:sz="0" w:space="0" w:color="auto"/>
      </w:divBdr>
    </w:div>
    <w:div w:id="121925586">
      <w:bodyDiv w:val="1"/>
      <w:marLeft w:val="0"/>
      <w:marRight w:val="0"/>
      <w:marTop w:val="0"/>
      <w:marBottom w:val="0"/>
      <w:divBdr>
        <w:top w:val="none" w:sz="0" w:space="0" w:color="auto"/>
        <w:left w:val="none" w:sz="0" w:space="0" w:color="auto"/>
        <w:bottom w:val="none" w:sz="0" w:space="0" w:color="auto"/>
        <w:right w:val="none" w:sz="0" w:space="0" w:color="auto"/>
      </w:divBdr>
    </w:div>
    <w:div w:id="178203686">
      <w:bodyDiv w:val="1"/>
      <w:marLeft w:val="0"/>
      <w:marRight w:val="0"/>
      <w:marTop w:val="0"/>
      <w:marBottom w:val="0"/>
      <w:divBdr>
        <w:top w:val="none" w:sz="0" w:space="0" w:color="auto"/>
        <w:left w:val="none" w:sz="0" w:space="0" w:color="auto"/>
        <w:bottom w:val="none" w:sz="0" w:space="0" w:color="auto"/>
        <w:right w:val="none" w:sz="0" w:space="0" w:color="auto"/>
      </w:divBdr>
    </w:div>
    <w:div w:id="188299686">
      <w:bodyDiv w:val="1"/>
      <w:marLeft w:val="0"/>
      <w:marRight w:val="0"/>
      <w:marTop w:val="0"/>
      <w:marBottom w:val="0"/>
      <w:divBdr>
        <w:top w:val="none" w:sz="0" w:space="0" w:color="auto"/>
        <w:left w:val="none" w:sz="0" w:space="0" w:color="auto"/>
        <w:bottom w:val="none" w:sz="0" w:space="0" w:color="auto"/>
        <w:right w:val="none" w:sz="0" w:space="0" w:color="auto"/>
      </w:divBdr>
    </w:div>
    <w:div w:id="455682736">
      <w:bodyDiv w:val="1"/>
      <w:marLeft w:val="0"/>
      <w:marRight w:val="0"/>
      <w:marTop w:val="0"/>
      <w:marBottom w:val="0"/>
      <w:divBdr>
        <w:top w:val="none" w:sz="0" w:space="0" w:color="auto"/>
        <w:left w:val="none" w:sz="0" w:space="0" w:color="auto"/>
        <w:bottom w:val="none" w:sz="0" w:space="0" w:color="auto"/>
        <w:right w:val="none" w:sz="0" w:space="0" w:color="auto"/>
      </w:divBdr>
    </w:div>
    <w:div w:id="72661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869</Words>
  <Characters>4784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5642</CharactersWithSpaces>
  <SharedDoc>false</SharedDoc>
  <HLinks>
    <vt:vector size="6" baseType="variant">
      <vt:variant>
        <vt:i4>7143540</vt:i4>
      </vt:variant>
      <vt:variant>
        <vt:i4>0</vt:i4>
      </vt:variant>
      <vt:variant>
        <vt:i4>0</vt:i4>
      </vt:variant>
      <vt:variant>
        <vt:i4>5</vt:i4>
      </vt:variant>
      <vt:variant>
        <vt:lpwstr>http://www.telerecours.fr/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GLEYZES Patricia</dc:creator>
  <cp:keywords/>
  <cp:lastModifiedBy>REBATTET Myriam</cp:lastModifiedBy>
  <cp:revision>4</cp:revision>
  <dcterms:created xsi:type="dcterms:W3CDTF">2024-04-18T06:42:00Z</dcterms:created>
  <dcterms:modified xsi:type="dcterms:W3CDTF">2024-04-18T07:09:00Z</dcterms:modified>
</cp:coreProperties>
</file>