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2A" w:rsidRPr="008D5A2A" w:rsidRDefault="008D5A2A" w:rsidP="008D5A2A">
      <w:pPr>
        <w:pStyle w:val="En-tte"/>
        <w:jc w:val="center"/>
        <w:rPr>
          <w:rFonts w:ascii="Calibri" w:hAnsi="Calibri" w:cs="Calibri"/>
          <w:spacing w:val="0"/>
        </w:rPr>
      </w:pPr>
      <w:bookmarkStart w:id="0" w:name="_GoBack"/>
      <w:bookmarkEnd w:id="0"/>
      <w:r w:rsidRPr="008D5A2A">
        <w:rPr>
          <w:rFonts w:ascii="Calibri" w:hAnsi="Calibri" w:cs="Calibri"/>
          <w:spacing w:val="0"/>
        </w:rPr>
        <w:t>Logo / en-tête collectivité</w:t>
      </w:r>
    </w:p>
    <w:p w:rsidR="008D5A2A" w:rsidRPr="008D5A2A" w:rsidRDefault="008D5A2A" w:rsidP="008D5A2A">
      <w:pPr>
        <w:pStyle w:val="En-tte"/>
        <w:jc w:val="center"/>
        <w:rPr>
          <w:rFonts w:ascii="Calibri" w:hAnsi="Calibri" w:cs="Calibri"/>
          <w:spacing w:val="0"/>
        </w:rPr>
      </w:pPr>
      <w:r w:rsidRPr="008D5A2A">
        <w:rPr>
          <w:rFonts w:ascii="Calibri" w:hAnsi="Calibri" w:cs="Calibri"/>
          <w:spacing w:val="0"/>
        </w:rPr>
        <w:t>Modèle : arrêté</w:t>
      </w:r>
    </w:p>
    <w:p w:rsidR="008D5A2A" w:rsidRPr="008D5A2A" w:rsidRDefault="008D5A2A" w:rsidP="008D5A2A">
      <w:pPr>
        <w:pStyle w:val="En-tte"/>
        <w:jc w:val="center"/>
        <w:rPr>
          <w:rFonts w:ascii="Calibri" w:hAnsi="Calibri" w:cs="Calibri"/>
          <w:spacing w:val="0"/>
        </w:rPr>
      </w:pPr>
    </w:p>
    <w:p w:rsidR="008D5A2A" w:rsidRPr="008D5A2A" w:rsidRDefault="008D5A2A" w:rsidP="008D5A2A">
      <w:pPr>
        <w:pStyle w:val="En-tte"/>
        <w:jc w:val="center"/>
        <w:rPr>
          <w:rFonts w:ascii="Calibri" w:hAnsi="Calibri" w:cs="Calibri"/>
          <w:spacing w:val="0"/>
        </w:rPr>
      </w:pPr>
      <w:r w:rsidRPr="008D5A2A">
        <w:rPr>
          <w:rFonts w:ascii="Calibri" w:hAnsi="Calibri" w:cs="Calibri"/>
          <w:spacing w:val="0"/>
        </w:rPr>
        <w:t xml:space="preserve">Arrêté portant </w:t>
      </w:r>
      <w:r w:rsidR="004678F9">
        <w:rPr>
          <w:rFonts w:ascii="Calibri" w:hAnsi="Calibri" w:cs="Calibri"/>
          <w:spacing w:val="0"/>
        </w:rPr>
        <w:t>détachement autre cadre d’emplois</w:t>
      </w:r>
    </w:p>
    <w:p w:rsidR="00793982" w:rsidRPr="008D5A2A" w:rsidRDefault="008D5A2A" w:rsidP="008D5A2A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 w:rsidRPr="008D5A2A">
        <w:rPr>
          <w:rFonts w:ascii="Calibri" w:hAnsi="Calibri" w:cs="Calibri"/>
          <w:spacing w:val="0"/>
        </w:rPr>
        <w:t>de</w:t>
      </w:r>
      <w:proofErr w:type="gramEnd"/>
      <w:r w:rsidRPr="008D5A2A"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6A16CF" w:rsidRPr="008D5A2A" w:rsidRDefault="006A16CF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8D5A2A" w:rsidRPr="008D5A2A" w:rsidRDefault="008D5A2A" w:rsidP="008D5A2A">
      <w:pPr>
        <w:pStyle w:val="VuConsidrant"/>
        <w:spacing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8D5A2A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8D5A2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D5A2A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793982" w:rsidRPr="008D5A2A" w:rsidRDefault="00E13AD2" w:rsidP="00E12044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le code g</w:t>
      </w:r>
      <w:r w:rsidR="00793982" w:rsidRPr="008D5A2A">
        <w:rPr>
          <w:rFonts w:ascii="Calibri" w:hAnsi="Calibri" w:cs="Calibri"/>
          <w:sz w:val="22"/>
          <w:szCs w:val="22"/>
        </w:rPr>
        <w:t xml:space="preserve">énéral des </w:t>
      </w:r>
      <w:r w:rsidRPr="008D5A2A">
        <w:rPr>
          <w:rFonts w:ascii="Calibri" w:hAnsi="Calibri" w:cs="Calibri"/>
          <w:sz w:val="22"/>
          <w:szCs w:val="22"/>
        </w:rPr>
        <w:t>c</w:t>
      </w:r>
      <w:r w:rsidR="00793982" w:rsidRPr="008D5A2A">
        <w:rPr>
          <w:rFonts w:ascii="Calibri" w:hAnsi="Calibri" w:cs="Calibri"/>
          <w:sz w:val="22"/>
          <w:szCs w:val="22"/>
        </w:rPr>
        <w:t xml:space="preserve">ollectivités </w:t>
      </w:r>
      <w:r w:rsidRPr="008D5A2A">
        <w:rPr>
          <w:rFonts w:ascii="Calibri" w:hAnsi="Calibri" w:cs="Calibri"/>
          <w:sz w:val="22"/>
          <w:szCs w:val="22"/>
        </w:rPr>
        <w:t>t</w:t>
      </w:r>
      <w:r w:rsidR="00793982" w:rsidRPr="008D5A2A">
        <w:rPr>
          <w:rFonts w:ascii="Calibri" w:hAnsi="Calibri" w:cs="Calibri"/>
          <w:sz w:val="22"/>
          <w:szCs w:val="22"/>
        </w:rPr>
        <w:t>erritoriales,</w:t>
      </w:r>
    </w:p>
    <w:p w:rsidR="00793982" w:rsidRPr="008D5A2A" w:rsidRDefault="00793982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 xml:space="preserve">Vu </w:t>
      </w:r>
      <w:r w:rsidR="001C4ADE" w:rsidRPr="008D5A2A">
        <w:rPr>
          <w:rFonts w:ascii="Calibri" w:hAnsi="Calibri" w:cs="Calibri"/>
          <w:sz w:val="22"/>
          <w:szCs w:val="22"/>
        </w:rPr>
        <w:t>le code général de la fonction publique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le décret n° 86-68 du 13 janvier 1986 relatif aux positions de détachement, hors cadres, de disponibilité et de congé parental des fonctionnaires territoriaux et à l’intégration,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les décrets n°…… et n° …… portant respectivement statut particulier et échelonnement indiciaire du ……… (</w:t>
      </w:r>
      <w:proofErr w:type="gramStart"/>
      <w:r w:rsidRPr="008D5A2A">
        <w:rPr>
          <w:rFonts w:ascii="Calibri" w:hAnsi="Calibri" w:cs="Calibri"/>
          <w:sz w:val="22"/>
          <w:szCs w:val="22"/>
        </w:rPr>
        <w:t>corps</w:t>
      </w:r>
      <w:proofErr w:type="gramEnd"/>
      <w:r w:rsidRPr="008D5A2A">
        <w:rPr>
          <w:rFonts w:ascii="Calibri" w:hAnsi="Calibri" w:cs="Calibri"/>
          <w:sz w:val="22"/>
          <w:szCs w:val="22"/>
        </w:rPr>
        <w:t xml:space="preserve"> ou cadre d’emplois d’origine),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les décrets n°…… et n° …… portant respectivement statut particulier et échelonnement indiciaire du ……… (</w:t>
      </w:r>
      <w:proofErr w:type="gramStart"/>
      <w:r w:rsidRPr="008D5A2A">
        <w:rPr>
          <w:rFonts w:ascii="Calibri" w:hAnsi="Calibri" w:cs="Calibri"/>
          <w:sz w:val="22"/>
          <w:szCs w:val="22"/>
        </w:rPr>
        <w:t>cadre</w:t>
      </w:r>
      <w:proofErr w:type="gramEnd"/>
      <w:r w:rsidRPr="008D5A2A">
        <w:rPr>
          <w:rFonts w:ascii="Calibri" w:hAnsi="Calibri" w:cs="Calibri"/>
          <w:sz w:val="22"/>
          <w:szCs w:val="22"/>
        </w:rPr>
        <w:t xml:space="preserve"> d’emplois d’accueil),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la délibération en date du ..../..../.... créant l’emploi de ................................................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OU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le tableau des effectifs de la collectivité,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la déclaration de vacance d’emploi enregistrée en date du ………..sous le n°................</w:t>
      </w:r>
      <w:r w:rsidR="008D5A2A" w:rsidRPr="008D5A2A">
        <w:rPr>
          <w:rFonts w:ascii="Calibri" w:hAnsi="Calibri" w:cs="Calibri"/>
          <w:sz w:val="22"/>
          <w:szCs w:val="22"/>
        </w:rPr>
        <w:t xml:space="preserve"> au centre de gestion de l’Hérault</w:t>
      </w:r>
      <w:r w:rsidRPr="008D5A2A">
        <w:rPr>
          <w:rFonts w:ascii="Calibri" w:hAnsi="Calibri" w:cs="Calibri"/>
          <w:sz w:val="22"/>
          <w:szCs w:val="22"/>
        </w:rPr>
        <w:t>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 xml:space="preserve">Vu la demande </w:t>
      </w:r>
      <w:r w:rsidR="004678F9">
        <w:rPr>
          <w:rFonts w:ascii="Calibri" w:hAnsi="Calibri" w:cs="Calibri"/>
          <w:sz w:val="22"/>
          <w:szCs w:val="22"/>
        </w:rPr>
        <w:t>de détachement</w:t>
      </w:r>
      <w:r w:rsidRPr="008D5A2A">
        <w:rPr>
          <w:rFonts w:ascii="Calibri" w:hAnsi="Calibri" w:cs="Calibri"/>
          <w:sz w:val="22"/>
          <w:szCs w:val="22"/>
        </w:rPr>
        <w:t xml:space="preserve"> présentée par l'intéressé(e) en date du ..../..../....,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Vu l’arrêté en date du …… établi par ……… (autorité de l’administration d’origine) à effet du ………, fixant la dernière situation de M………………………….…, ………………………………...</w:t>
      </w:r>
      <w:proofErr w:type="gramStart"/>
      <w:r w:rsidRPr="008D5A2A">
        <w:rPr>
          <w:rFonts w:ascii="Calibri" w:hAnsi="Calibri" w:cs="Calibri"/>
          <w:sz w:val="22"/>
          <w:szCs w:val="22"/>
        </w:rPr>
        <w:t>…(</w:t>
      </w:r>
      <w:proofErr w:type="gramEnd"/>
      <w:r w:rsidRPr="008D5A2A">
        <w:rPr>
          <w:rFonts w:ascii="Calibri" w:hAnsi="Calibri" w:cs="Calibri"/>
          <w:sz w:val="22"/>
          <w:szCs w:val="22"/>
        </w:rPr>
        <w:t>grade) au … échelon, Indice Brut …, Indice Majoré ..., avec une ancienneté de …………….,.</w:t>
      </w:r>
    </w:p>
    <w:p w:rsidR="00B5640A" w:rsidRPr="008D5A2A" w:rsidRDefault="00B5640A" w:rsidP="00B5640A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8D5A2A">
        <w:rPr>
          <w:rFonts w:ascii="Calibri" w:hAnsi="Calibri" w:cs="Calibri"/>
          <w:sz w:val="22"/>
          <w:szCs w:val="22"/>
        </w:rPr>
        <w:t>Considérant que les corps ou cadre d’emplois d’origine et d’accueil appartiennent à la même catégorie et sont de niveau comparable, apprécié au regard des conditions de recrutement ou du niveau des missions prévues par les statuts particuliers,</w:t>
      </w:r>
    </w:p>
    <w:p w:rsidR="00793982" w:rsidRPr="008D5A2A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8D5A2A" w:rsidRPr="008D5A2A" w:rsidRDefault="008D5A2A" w:rsidP="008D5A2A">
      <w:pPr>
        <w:jc w:val="center"/>
        <w:rPr>
          <w:rFonts w:asciiTheme="minorHAnsi" w:hAnsiTheme="minorHAnsi" w:cstheme="minorHAnsi"/>
          <w:b/>
        </w:rPr>
      </w:pPr>
      <w:r w:rsidRPr="008D5A2A">
        <w:rPr>
          <w:rFonts w:asciiTheme="minorHAnsi" w:hAnsiTheme="minorHAnsi" w:cstheme="minorHAnsi"/>
          <w:b/>
        </w:rPr>
        <w:t>ARRETE</w:t>
      </w:r>
    </w:p>
    <w:p w:rsidR="006F5EE7" w:rsidRPr="008D5A2A" w:rsidRDefault="006F5EE7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793982" w:rsidRPr="008D5A2A" w:rsidRDefault="008B1840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793982" w:rsidRPr="004678F9" w:rsidRDefault="00793982" w:rsidP="004678F9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8D5A2A">
        <w:rPr>
          <w:rFonts w:ascii="Calibri" w:hAnsi="Calibri" w:cs="Calibri"/>
          <w:spacing w:val="0"/>
          <w:sz w:val="22"/>
          <w:szCs w:val="22"/>
        </w:rPr>
        <w:t>À compter du ..../..../...., M</w:t>
      </w:r>
      <w:r w:rsidR="006F5EE7" w:rsidRPr="008D5A2A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8D5A2A">
        <w:rPr>
          <w:rFonts w:ascii="Calibri" w:hAnsi="Calibri" w:cs="Calibri"/>
          <w:spacing w:val="0"/>
          <w:sz w:val="22"/>
          <w:szCs w:val="22"/>
        </w:rPr>
        <w:t>......................................................</w:t>
      </w:r>
      <w:r w:rsidR="006F5EE7" w:rsidRPr="008D5A2A">
        <w:rPr>
          <w:rFonts w:ascii="Calibri" w:hAnsi="Calibri" w:cs="Calibri"/>
          <w:spacing w:val="0"/>
          <w:sz w:val="22"/>
          <w:szCs w:val="22"/>
        </w:rPr>
        <w:t xml:space="preserve"> </w:t>
      </w:r>
      <w:r w:rsidR="0036340E" w:rsidRPr="008D5A2A">
        <w:rPr>
          <w:rFonts w:ascii="Calibri" w:hAnsi="Calibri" w:cs="Calibri"/>
          <w:spacing w:val="0"/>
          <w:sz w:val="22"/>
          <w:szCs w:val="22"/>
        </w:rPr>
        <w:t xml:space="preserve">est </w:t>
      </w:r>
      <w:r w:rsidR="004678F9">
        <w:rPr>
          <w:rFonts w:ascii="Calibri" w:hAnsi="Calibri" w:cs="Calibri"/>
          <w:spacing w:val="0"/>
          <w:sz w:val="22"/>
          <w:szCs w:val="22"/>
        </w:rPr>
        <w:t>détaché</w:t>
      </w:r>
      <w:r w:rsidR="0036340E" w:rsidRPr="008D5A2A">
        <w:rPr>
          <w:rFonts w:ascii="Calibri" w:hAnsi="Calibri" w:cs="Calibri"/>
          <w:spacing w:val="0"/>
          <w:sz w:val="22"/>
          <w:szCs w:val="22"/>
        </w:rPr>
        <w:t xml:space="preserve"> dans le cadre d'emplois des ..........................................… au grade de……………………… </w:t>
      </w:r>
      <w:r w:rsidR="004678F9" w:rsidRPr="002110EA">
        <w:rPr>
          <w:rFonts w:ascii="Calibri" w:hAnsi="Calibri" w:cs="Calibri"/>
          <w:bCs/>
          <w:spacing w:val="0"/>
          <w:sz w:val="22"/>
          <w:szCs w:val="22"/>
        </w:rPr>
        <w:t xml:space="preserve">sur un poste à temps complet, (ou sur un poste à temps non complet (…H…),) pour une durée de </w:t>
      </w:r>
      <w:r w:rsidR="004678F9" w:rsidRPr="004678F9">
        <w:rPr>
          <w:rFonts w:ascii="Calibri" w:hAnsi="Calibri" w:cs="Calibri"/>
          <w:bCs/>
          <w:spacing w:val="0"/>
          <w:sz w:val="22"/>
          <w:szCs w:val="22"/>
        </w:rPr>
        <w:t>……………………</w:t>
      </w:r>
      <w:r w:rsidR="004678F9">
        <w:rPr>
          <w:rFonts w:ascii="Calibri" w:hAnsi="Calibri" w:cs="Calibri"/>
          <w:bCs/>
          <w:spacing w:val="0"/>
          <w:sz w:val="22"/>
          <w:szCs w:val="22"/>
        </w:rPr>
        <w:t xml:space="preserve"> (</w:t>
      </w:r>
      <w:proofErr w:type="gramStart"/>
      <w:r w:rsidR="004678F9">
        <w:rPr>
          <w:rFonts w:ascii="Calibri" w:hAnsi="Calibri" w:cs="Calibri"/>
          <w:bCs/>
          <w:spacing w:val="0"/>
          <w:sz w:val="22"/>
          <w:szCs w:val="22"/>
        </w:rPr>
        <w:t>durée</w:t>
      </w:r>
      <w:proofErr w:type="gramEnd"/>
      <w:r w:rsidR="004678F9">
        <w:rPr>
          <w:rFonts w:ascii="Calibri" w:hAnsi="Calibri" w:cs="Calibri"/>
          <w:bCs/>
          <w:spacing w:val="0"/>
          <w:sz w:val="22"/>
          <w:szCs w:val="22"/>
        </w:rPr>
        <w:t xml:space="preserve"> du détachement).</w:t>
      </w:r>
    </w:p>
    <w:p w:rsidR="0036340E" w:rsidRPr="008D5A2A" w:rsidRDefault="0036340E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6F5EE7" w:rsidRPr="008D5A2A" w:rsidRDefault="006F5EE7" w:rsidP="006F5EE7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2</w:t>
      </w:r>
    </w:p>
    <w:p w:rsidR="0036340E" w:rsidRPr="008D5A2A" w:rsidRDefault="0036340E" w:rsidP="0036340E">
      <w:pPr>
        <w:rPr>
          <w:rFonts w:ascii="Calibri" w:hAnsi="Calibri" w:cs="Calibri"/>
          <w:spacing w:val="0"/>
          <w:sz w:val="22"/>
          <w:szCs w:val="22"/>
        </w:rPr>
      </w:pPr>
      <w:r w:rsidRPr="008D5A2A">
        <w:rPr>
          <w:rFonts w:ascii="Calibri" w:hAnsi="Calibri" w:cs="Calibri"/>
          <w:spacing w:val="0"/>
          <w:sz w:val="22"/>
          <w:szCs w:val="22"/>
        </w:rPr>
        <w:t>À compter du ..../..../.... M............................................... est classé au ......... échelon de son grade avec une ancienneté conservée de ...............................................................</w:t>
      </w:r>
    </w:p>
    <w:p w:rsidR="0036340E" w:rsidRPr="008D5A2A" w:rsidRDefault="0036340E" w:rsidP="0036340E">
      <w:pPr>
        <w:rPr>
          <w:rFonts w:ascii="Calibri" w:hAnsi="Calibri" w:cs="Calibri"/>
          <w:b/>
          <w:spacing w:val="0"/>
          <w:sz w:val="22"/>
          <w:szCs w:val="22"/>
        </w:rPr>
      </w:pPr>
    </w:p>
    <w:p w:rsidR="0036340E" w:rsidRPr="008D5A2A" w:rsidRDefault="0036340E" w:rsidP="0036340E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 xml:space="preserve">Article 3 </w:t>
      </w:r>
    </w:p>
    <w:p w:rsidR="0036340E" w:rsidRPr="008D5A2A" w:rsidRDefault="0036340E" w:rsidP="0036340E">
      <w:pPr>
        <w:rPr>
          <w:rFonts w:ascii="Calibri" w:hAnsi="Calibri" w:cs="Calibri"/>
          <w:spacing w:val="0"/>
          <w:sz w:val="22"/>
          <w:szCs w:val="22"/>
        </w:rPr>
      </w:pPr>
      <w:r w:rsidRPr="008D5A2A">
        <w:rPr>
          <w:rFonts w:ascii="Calibri" w:hAnsi="Calibri" w:cs="Calibri"/>
          <w:spacing w:val="0"/>
          <w:sz w:val="22"/>
          <w:szCs w:val="22"/>
        </w:rPr>
        <w:t xml:space="preserve">À compter du ..../..../.... M................................................ </w:t>
      </w:r>
      <w:proofErr w:type="gramStart"/>
      <w:r w:rsidRPr="008D5A2A">
        <w:rPr>
          <w:rFonts w:ascii="Calibri" w:hAnsi="Calibri" w:cs="Calibri"/>
          <w:spacing w:val="0"/>
          <w:sz w:val="22"/>
          <w:szCs w:val="22"/>
        </w:rPr>
        <w:t>percevra</w:t>
      </w:r>
      <w:proofErr w:type="gramEnd"/>
      <w:r w:rsidRPr="008D5A2A">
        <w:rPr>
          <w:rFonts w:ascii="Calibri" w:hAnsi="Calibri" w:cs="Calibri"/>
          <w:spacing w:val="0"/>
          <w:sz w:val="22"/>
          <w:szCs w:val="22"/>
        </w:rPr>
        <w:t xml:space="preserve"> la rémunération afférente à l’Indice Brut ............</w:t>
      </w:r>
    </w:p>
    <w:p w:rsidR="0036340E" w:rsidRDefault="0036340E" w:rsidP="0036340E">
      <w:pPr>
        <w:rPr>
          <w:rFonts w:ascii="Calibri" w:hAnsi="Calibri" w:cs="Calibri"/>
          <w:b/>
          <w:spacing w:val="0"/>
          <w:sz w:val="22"/>
          <w:szCs w:val="22"/>
        </w:rPr>
      </w:pPr>
    </w:p>
    <w:p w:rsidR="004678F9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4</w:t>
      </w:r>
    </w:p>
    <w:p w:rsidR="004678F9" w:rsidRPr="002110EA" w:rsidRDefault="004678F9" w:rsidP="004678F9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4678F9">
        <w:rPr>
          <w:rFonts w:ascii="Calibri" w:hAnsi="Calibri" w:cs="Calibri"/>
          <w:bCs/>
          <w:spacing w:val="0"/>
          <w:sz w:val="22"/>
          <w:szCs w:val="22"/>
        </w:rPr>
        <w:t>M...........................................................</w:t>
      </w:r>
      <w:r w:rsidRPr="002110EA">
        <w:rPr>
          <w:rFonts w:ascii="Calibri" w:hAnsi="Calibri" w:cs="Calibri"/>
          <w:bCs/>
          <w:spacing w:val="0"/>
          <w:sz w:val="22"/>
          <w:szCs w:val="22"/>
        </w:rPr>
        <w:t xml:space="preserve"> conserve pendant la durée de son détachement son droit à l’avancement dans son administration d’origine.</w:t>
      </w:r>
    </w:p>
    <w:p w:rsidR="004678F9" w:rsidRPr="008D5A2A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</w:p>
    <w:p w:rsidR="0036340E" w:rsidRPr="008D5A2A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5</w:t>
      </w:r>
      <w:r w:rsidR="0036340E" w:rsidRPr="008D5A2A">
        <w:rPr>
          <w:rFonts w:ascii="Calibri" w:hAnsi="Calibri" w:cs="Calibri"/>
          <w:b/>
          <w:spacing w:val="0"/>
          <w:sz w:val="22"/>
          <w:szCs w:val="22"/>
        </w:rPr>
        <w:t xml:space="preserve"> </w:t>
      </w:r>
    </w:p>
    <w:p w:rsidR="004678F9" w:rsidRPr="002110EA" w:rsidRDefault="004678F9" w:rsidP="004678F9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4678F9">
        <w:rPr>
          <w:rFonts w:ascii="Calibri" w:hAnsi="Calibri" w:cs="Calibri"/>
          <w:bCs/>
          <w:spacing w:val="0"/>
          <w:sz w:val="22"/>
          <w:szCs w:val="22"/>
        </w:rPr>
        <w:t>M...........................................................</w:t>
      </w:r>
      <w:r w:rsidRPr="002110EA">
        <w:rPr>
          <w:rFonts w:ascii="Calibri" w:hAnsi="Calibri" w:cs="Calibri"/>
          <w:bCs/>
          <w:spacing w:val="0"/>
          <w:sz w:val="22"/>
          <w:szCs w:val="22"/>
        </w:rPr>
        <w:t xml:space="preserve"> conserve pendant la durée de son détachement son droit à la retraite dans son administration d’origine. Les cotisations de retraite seront calculées et versées en fonction du régime dont il relève. </w:t>
      </w:r>
    </w:p>
    <w:p w:rsidR="0036340E" w:rsidRDefault="0036340E" w:rsidP="0036340E">
      <w:pPr>
        <w:rPr>
          <w:rFonts w:ascii="Calibri" w:hAnsi="Calibri" w:cs="Calibri"/>
          <w:spacing w:val="0"/>
          <w:sz w:val="22"/>
          <w:szCs w:val="22"/>
        </w:rPr>
      </w:pPr>
    </w:p>
    <w:p w:rsidR="004678F9" w:rsidRPr="008D5A2A" w:rsidRDefault="004678F9" w:rsidP="004678F9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6</w:t>
      </w:r>
      <w:r w:rsidRPr="008D5A2A">
        <w:rPr>
          <w:rFonts w:ascii="Calibri" w:hAnsi="Calibri" w:cs="Calibri"/>
          <w:b/>
          <w:spacing w:val="0"/>
          <w:sz w:val="22"/>
          <w:szCs w:val="22"/>
        </w:rPr>
        <w:t xml:space="preserve"> </w:t>
      </w:r>
    </w:p>
    <w:p w:rsidR="004678F9" w:rsidRPr="002110EA" w:rsidRDefault="004678F9" w:rsidP="004678F9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2110EA">
        <w:rPr>
          <w:rFonts w:ascii="Calibri" w:hAnsi="Calibri" w:cs="Calibri"/>
          <w:bCs/>
          <w:spacing w:val="0"/>
          <w:sz w:val="22"/>
          <w:szCs w:val="22"/>
        </w:rPr>
        <w:t>Il peut être mis fin au détachement avant le terme fixé par l’arrêté le prononçant à la demande soit de l’intéressé(e), soit de la collectivité d’accueil, soit de l’administration d’origine,</w:t>
      </w:r>
    </w:p>
    <w:p w:rsidR="004678F9" w:rsidRDefault="004678F9" w:rsidP="0036340E">
      <w:pPr>
        <w:rPr>
          <w:rFonts w:ascii="Calibri" w:hAnsi="Calibri" w:cs="Calibri"/>
          <w:spacing w:val="0"/>
          <w:sz w:val="22"/>
          <w:szCs w:val="22"/>
        </w:rPr>
      </w:pPr>
    </w:p>
    <w:p w:rsidR="004678F9" w:rsidRDefault="004678F9" w:rsidP="0036340E">
      <w:pPr>
        <w:rPr>
          <w:rFonts w:ascii="Calibri" w:hAnsi="Calibri" w:cs="Calibri"/>
          <w:spacing w:val="0"/>
          <w:sz w:val="22"/>
          <w:szCs w:val="22"/>
        </w:rPr>
      </w:pPr>
    </w:p>
    <w:p w:rsidR="0036340E" w:rsidRPr="0036340E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7</w:t>
      </w:r>
    </w:p>
    <w:p w:rsidR="00793982" w:rsidRPr="00C86791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  <w:r w:rsidRPr="00C86791">
        <w:rPr>
          <w:rFonts w:ascii="Calibri" w:hAnsi="Calibri" w:cs="Calibri"/>
          <w:spacing w:val="0"/>
          <w:sz w:val="22"/>
          <w:szCs w:val="22"/>
        </w:rPr>
        <w:t xml:space="preserve">Le présent arrêté sera transmis </w:t>
      </w:r>
      <w:r w:rsidR="0036340E" w:rsidRPr="0036340E">
        <w:rPr>
          <w:rFonts w:ascii="Calibri" w:hAnsi="Calibri" w:cs="Calibri"/>
          <w:spacing w:val="0"/>
          <w:sz w:val="22"/>
          <w:szCs w:val="22"/>
        </w:rPr>
        <w:t>au représentant de l’Etat</w:t>
      </w:r>
      <w:r w:rsidR="0036340E">
        <w:rPr>
          <w:rFonts w:ascii="Calibri" w:hAnsi="Calibri" w:cs="Calibri"/>
          <w:spacing w:val="0"/>
          <w:sz w:val="22"/>
          <w:szCs w:val="22"/>
        </w:rPr>
        <w:t xml:space="preserve">, </w:t>
      </w:r>
      <w:r w:rsidR="008D5A2A">
        <w:rPr>
          <w:rFonts w:ascii="Calibri" w:hAnsi="Calibri" w:cs="Calibri"/>
          <w:spacing w:val="0"/>
          <w:sz w:val="22"/>
          <w:szCs w:val="22"/>
        </w:rPr>
        <w:t>au président</w:t>
      </w:r>
      <w:r w:rsidR="009371B9" w:rsidRPr="00C86791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C86791">
        <w:rPr>
          <w:rFonts w:ascii="Calibri" w:hAnsi="Calibri" w:cs="Calibri"/>
          <w:spacing w:val="0"/>
          <w:sz w:val="22"/>
          <w:szCs w:val="22"/>
        </w:rPr>
        <w:t>du centre de gestion, au comptable de la collectivité, et notifié à l'intéressé(e).</w:t>
      </w:r>
    </w:p>
    <w:p w:rsidR="00793982" w:rsidRPr="00C86791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8D5A2A" w:rsidRPr="00E66E05" w:rsidRDefault="008D5A2A" w:rsidP="008D5A2A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8D5A2A" w:rsidRPr="00903648" w:rsidRDefault="008D5A2A" w:rsidP="008D5A2A">
      <w:pPr>
        <w:ind w:left="5529"/>
        <w:rPr>
          <w:rFonts w:ascii="Calibri" w:hAnsi="Calibri" w:cs="Calibri"/>
          <w:sz w:val="8"/>
          <w:szCs w:val="8"/>
        </w:rPr>
      </w:pPr>
    </w:p>
    <w:p w:rsidR="008D5A2A" w:rsidRPr="00E66E05" w:rsidRDefault="008D5A2A" w:rsidP="008D5A2A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8D5A2A" w:rsidRPr="00C86791" w:rsidRDefault="008D5A2A" w:rsidP="008D5A2A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8D5A2A" w:rsidRPr="00903648" w:rsidRDefault="008D5A2A" w:rsidP="008D5A2A">
      <w:pPr>
        <w:pStyle w:val="recours"/>
        <w:ind w:left="0"/>
        <w:rPr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8D5A2A" w:rsidRPr="00E66E05" w:rsidRDefault="008D5A2A" w:rsidP="008D5A2A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8D5A2A" w:rsidRPr="00E66E05" w:rsidRDefault="008D5A2A" w:rsidP="008D5A2A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p w:rsidR="008D5A2A" w:rsidRPr="00F119A6" w:rsidRDefault="008D5A2A" w:rsidP="008D5A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5A2A" w:rsidRPr="00F119A6" w:rsidRDefault="008D5A2A" w:rsidP="008D5A2A">
      <w:pPr>
        <w:rPr>
          <w:rFonts w:asciiTheme="minorHAnsi" w:hAnsiTheme="minorHAnsi" w:cstheme="minorHAnsi"/>
          <w:sz w:val="22"/>
          <w:szCs w:val="22"/>
        </w:rPr>
      </w:pPr>
    </w:p>
    <w:p w:rsidR="00793982" w:rsidRPr="00C86791" w:rsidRDefault="00793982" w:rsidP="008D5A2A">
      <w:pPr>
        <w:ind w:left="5529"/>
        <w:rPr>
          <w:rFonts w:ascii="Calibri" w:hAnsi="Calibri" w:cs="Calibri"/>
          <w:sz w:val="22"/>
          <w:szCs w:val="22"/>
        </w:rPr>
      </w:pPr>
    </w:p>
    <w:sectPr w:rsidR="00793982" w:rsidRPr="00C86791" w:rsidSect="008D5A2A">
      <w:footerReference w:type="first" r:id="rId8"/>
      <w:pgSz w:w="11906" w:h="16838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34" w:rsidRDefault="00553534" w:rsidP="003E6E21">
      <w:r>
        <w:separator/>
      </w:r>
    </w:p>
  </w:endnote>
  <w:endnote w:type="continuationSeparator" w:id="0">
    <w:p w:rsidR="00553534" w:rsidRDefault="00553534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E5" w:rsidRPr="00715C9B" w:rsidRDefault="00E37EE5" w:rsidP="00E37EE5">
    <w:pPr>
      <w:pStyle w:val="Normalcentr"/>
    </w:pPr>
  </w:p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34" w:rsidRDefault="00553534" w:rsidP="003E6E21">
      <w:r>
        <w:separator/>
      </w:r>
    </w:p>
  </w:footnote>
  <w:footnote w:type="continuationSeparator" w:id="0">
    <w:p w:rsidR="00553534" w:rsidRDefault="00553534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A0075"/>
    <w:rsid w:val="000D4151"/>
    <w:rsid w:val="001C4ADE"/>
    <w:rsid w:val="001D6536"/>
    <w:rsid w:val="002028BA"/>
    <w:rsid w:val="002C6CA4"/>
    <w:rsid w:val="002C757D"/>
    <w:rsid w:val="00312935"/>
    <w:rsid w:val="003472D0"/>
    <w:rsid w:val="0036340E"/>
    <w:rsid w:val="00394C3D"/>
    <w:rsid w:val="003E6E21"/>
    <w:rsid w:val="0046356E"/>
    <w:rsid w:val="004678F9"/>
    <w:rsid w:val="00496632"/>
    <w:rsid w:val="00553534"/>
    <w:rsid w:val="006449E2"/>
    <w:rsid w:val="006A16CF"/>
    <w:rsid w:val="006B16C3"/>
    <w:rsid w:val="006D3CA9"/>
    <w:rsid w:val="006F056C"/>
    <w:rsid w:val="006F5EE7"/>
    <w:rsid w:val="007015DE"/>
    <w:rsid w:val="00780E9F"/>
    <w:rsid w:val="00793982"/>
    <w:rsid w:val="007C0DFE"/>
    <w:rsid w:val="008105C6"/>
    <w:rsid w:val="00866A37"/>
    <w:rsid w:val="008B1840"/>
    <w:rsid w:val="008B1D0D"/>
    <w:rsid w:val="008B3352"/>
    <w:rsid w:val="008D5A2A"/>
    <w:rsid w:val="008F1BFF"/>
    <w:rsid w:val="009204F6"/>
    <w:rsid w:val="009371B9"/>
    <w:rsid w:val="00994AAD"/>
    <w:rsid w:val="00A75545"/>
    <w:rsid w:val="00A96FEA"/>
    <w:rsid w:val="00B5640A"/>
    <w:rsid w:val="00BF3385"/>
    <w:rsid w:val="00C35996"/>
    <w:rsid w:val="00C86791"/>
    <w:rsid w:val="00CA7AEB"/>
    <w:rsid w:val="00CB29EC"/>
    <w:rsid w:val="00CB326A"/>
    <w:rsid w:val="00CD55E9"/>
    <w:rsid w:val="00CF7029"/>
    <w:rsid w:val="00D269FC"/>
    <w:rsid w:val="00D95A6C"/>
    <w:rsid w:val="00DD68FE"/>
    <w:rsid w:val="00DF4EBA"/>
    <w:rsid w:val="00E12044"/>
    <w:rsid w:val="00E13AD2"/>
    <w:rsid w:val="00E37EE5"/>
    <w:rsid w:val="00E92E3D"/>
    <w:rsid w:val="00E93EBC"/>
    <w:rsid w:val="00ED5331"/>
    <w:rsid w:val="00EF6C48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E2F80CC-521A-463F-B7C3-2D22F0E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customStyle="1" w:styleId="recours">
    <w:name w:val="recours"/>
    <w:basedOn w:val="Normal"/>
    <w:uiPriority w:val="99"/>
    <w:rsid w:val="008D5A2A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4083</CharactersWithSpaces>
  <SharedDoc>false</SharedDoc>
  <HLinks>
    <vt:vector size="18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http://www.cdg31.fr/</vt:lpwstr>
      </vt:variant>
      <vt:variant>
        <vt:lpwstr/>
      </vt:variant>
      <vt:variant>
        <vt:i4>2686987</vt:i4>
      </vt:variant>
      <vt:variant>
        <vt:i4>12</vt:i4>
      </vt:variant>
      <vt:variant>
        <vt:i4>0</vt:i4>
      </vt:variant>
      <vt:variant>
        <vt:i4>5</vt:i4>
      </vt:variant>
      <vt:variant>
        <vt:lpwstr>mailto:contact@cdg31.fr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2</cp:revision>
  <dcterms:created xsi:type="dcterms:W3CDTF">2024-04-18T07:40:00Z</dcterms:created>
  <dcterms:modified xsi:type="dcterms:W3CDTF">2024-04-18T07:40:00Z</dcterms:modified>
</cp:coreProperties>
</file>