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FCC0B" w14:textId="77777777" w:rsidR="00A834E8" w:rsidRDefault="00A834E8" w:rsidP="003B1971">
      <w:r>
        <w:rPr>
          <w:noProof/>
        </w:rPr>
        <w:drawing>
          <wp:anchor distT="0" distB="0" distL="114300" distR="114300" simplePos="0" relativeHeight="251659264" behindDoc="1" locked="0" layoutInCell="1" allowOverlap="1" wp14:anchorId="201B3F89" wp14:editId="50612F8E">
            <wp:simplePos x="0" y="0"/>
            <wp:positionH relativeFrom="page">
              <wp:posOffset>358140</wp:posOffset>
            </wp:positionH>
            <wp:positionV relativeFrom="page">
              <wp:posOffset>471805</wp:posOffset>
            </wp:positionV>
            <wp:extent cx="2515870" cy="788035"/>
            <wp:effectExtent l="0" t="0" r="0" b="0"/>
            <wp:wrapNone/>
            <wp:docPr id="1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qu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3788B" w14:textId="3916A7E2" w:rsidR="00DD0F15" w:rsidRPr="00522A6C" w:rsidRDefault="00A834E8" w:rsidP="00A834E8">
      <w:pPr>
        <w:jc w:val="right"/>
        <w:rPr>
          <w:rFonts w:ascii="Arial" w:hAnsi="Arial" w:cs="Arial"/>
          <w:b/>
          <w:color w:val="003541"/>
          <w:sz w:val="44"/>
          <w:szCs w:val="4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22A6C">
        <w:rPr>
          <w:rFonts w:ascii="Arial" w:hAnsi="Arial" w:cs="Arial"/>
        </w:rPr>
        <w:tab/>
      </w:r>
      <w:r w:rsidR="00DD0F15" w:rsidRPr="00522A6C">
        <w:rPr>
          <w:rFonts w:ascii="Arial" w:hAnsi="Arial" w:cs="Arial"/>
          <w:b/>
          <w:color w:val="003541"/>
          <w:sz w:val="44"/>
          <w:szCs w:val="44"/>
        </w:rPr>
        <w:t xml:space="preserve">Délibération </w:t>
      </w:r>
    </w:p>
    <w:p w14:paraId="01F44F55" w14:textId="48D313E7" w:rsidR="00A834E8" w:rsidRPr="00522A6C" w:rsidRDefault="00DD0F15" w:rsidP="00A834E8">
      <w:pPr>
        <w:jc w:val="right"/>
        <w:rPr>
          <w:rFonts w:ascii="Arial" w:hAnsi="Arial" w:cs="Arial"/>
          <w:color w:val="FFAA32"/>
          <w:sz w:val="44"/>
          <w:szCs w:val="44"/>
        </w:rPr>
      </w:pPr>
      <w:proofErr w:type="gramStart"/>
      <w:r w:rsidRPr="00522A6C">
        <w:rPr>
          <w:rFonts w:ascii="Arial" w:hAnsi="Arial" w:cs="Arial"/>
          <w:b/>
          <w:color w:val="003541"/>
          <w:sz w:val="44"/>
          <w:szCs w:val="44"/>
        </w:rPr>
        <w:t>n</w:t>
      </w:r>
      <w:proofErr w:type="gramEnd"/>
      <w:r w:rsidRPr="00522A6C">
        <w:rPr>
          <w:rFonts w:ascii="Arial" w:hAnsi="Arial" w:cs="Arial"/>
          <w:b/>
          <w:color w:val="003541"/>
          <w:sz w:val="44"/>
          <w:szCs w:val="44"/>
        </w:rPr>
        <w:t>°</w:t>
      </w:r>
      <w:r w:rsidRPr="00522A6C">
        <w:rPr>
          <w:rFonts w:ascii="Arial" w:hAnsi="Arial" w:cs="Arial"/>
          <w:b/>
          <w:color w:val="003541"/>
          <w:sz w:val="44"/>
          <w:szCs w:val="44"/>
          <w:highlight w:val="yellow"/>
        </w:rPr>
        <w:t>202</w:t>
      </w:r>
      <w:r w:rsidR="00362A4F">
        <w:rPr>
          <w:rFonts w:ascii="Arial" w:hAnsi="Arial" w:cs="Arial"/>
          <w:b/>
          <w:color w:val="003541"/>
          <w:sz w:val="44"/>
          <w:szCs w:val="44"/>
          <w:highlight w:val="yellow"/>
        </w:rPr>
        <w:t>5</w:t>
      </w:r>
      <w:r w:rsidRPr="00522A6C">
        <w:rPr>
          <w:rFonts w:ascii="Arial" w:hAnsi="Arial" w:cs="Arial"/>
          <w:b/>
          <w:color w:val="003541"/>
          <w:sz w:val="44"/>
          <w:szCs w:val="44"/>
          <w:highlight w:val="yellow"/>
        </w:rPr>
        <w:t>-XX</w:t>
      </w:r>
    </w:p>
    <w:p w14:paraId="14941366" w14:textId="77777777" w:rsidR="00A834E8" w:rsidRPr="00522A6C" w:rsidRDefault="00A834E8" w:rsidP="003B1971">
      <w:pPr>
        <w:rPr>
          <w:rFonts w:ascii="Arial" w:hAnsi="Arial" w:cs="Arial"/>
        </w:rPr>
      </w:pPr>
    </w:p>
    <w:p w14:paraId="0FB8E748" w14:textId="77777777" w:rsidR="00A834E8" w:rsidRPr="00362A4F" w:rsidRDefault="00A834E8" w:rsidP="00A834E8">
      <w:pPr>
        <w:jc w:val="both"/>
        <w:rPr>
          <w:rFonts w:ascii="Arial" w:hAnsi="Arial" w:cs="Arial"/>
          <w:b/>
          <w:color w:val="003541"/>
        </w:rPr>
      </w:pPr>
    </w:p>
    <w:p w14:paraId="438D7A9D" w14:textId="0C639148" w:rsidR="00DD0F15" w:rsidRPr="00522A6C" w:rsidRDefault="00DD0F15" w:rsidP="00DD0F15">
      <w:pPr>
        <w:jc w:val="both"/>
        <w:rPr>
          <w:rFonts w:ascii="Arial" w:hAnsi="Arial" w:cs="Arial"/>
          <w:b/>
          <w:color w:val="003541"/>
        </w:rPr>
      </w:pPr>
      <w:r w:rsidRPr="00522A6C">
        <w:rPr>
          <w:rFonts w:ascii="Arial" w:hAnsi="Arial" w:cs="Arial"/>
          <w:b/>
          <w:color w:val="003541"/>
        </w:rPr>
        <w:t>Délibération n°</w:t>
      </w:r>
      <w:r w:rsidRPr="00362A4F">
        <w:rPr>
          <w:rFonts w:ascii="Arial" w:hAnsi="Arial" w:cs="Arial"/>
          <w:b/>
          <w:color w:val="003541"/>
        </w:rPr>
        <w:t>202</w:t>
      </w:r>
      <w:r w:rsidR="00C50236" w:rsidRPr="00362A4F">
        <w:rPr>
          <w:rFonts w:ascii="Arial" w:hAnsi="Arial" w:cs="Arial"/>
          <w:b/>
          <w:color w:val="003541"/>
        </w:rPr>
        <w:t>5</w:t>
      </w:r>
      <w:r w:rsidRPr="00362A4F">
        <w:rPr>
          <w:rFonts w:ascii="Arial" w:hAnsi="Arial" w:cs="Arial"/>
          <w:b/>
          <w:color w:val="003541"/>
        </w:rPr>
        <w:t>-XX</w:t>
      </w:r>
      <w:r w:rsidRPr="00522A6C">
        <w:rPr>
          <w:rFonts w:ascii="Arial" w:hAnsi="Arial" w:cs="Arial"/>
          <w:b/>
          <w:color w:val="003541"/>
        </w:rPr>
        <w:t xml:space="preserve"> –Adhésion </w:t>
      </w:r>
      <w:r w:rsidR="00362A4F">
        <w:rPr>
          <w:rFonts w:ascii="Arial" w:hAnsi="Arial" w:cs="Arial"/>
          <w:b/>
          <w:color w:val="003541"/>
        </w:rPr>
        <w:t xml:space="preserve">à la mission signalement </w:t>
      </w:r>
      <w:r w:rsidR="00362A4F" w:rsidRPr="00362A4F">
        <w:rPr>
          <w:rFonts w:ascii="Arial" w:hAnsi="Arial" w:cs="Arial"/>
          <w:b/>
          <w:color w:val="003541"/>
        </w:rPr>
        <w:t>des actes de violence, de discrimination, de harcèlement et d’agissements sexistes</w:t>
      </w:r>
      <w:r w:rsidR="00362A4F" w:rsidRPr="00362A4F">
        <w:rPr>
          <w:rFonts w:ascii="Arial" w:hAnsi="Arial" w:cs="Arial"/>
          <w:b/>
          <w:color w:val="003541"/>
        </w:rPr>
        <w:t xml:space="preserve"> proposé par </w:t>
      </w:r>
      <w:r w:rsidR="00362A4F">
        <w:rPr>
          <w:rFonts w:ascii="Arial" w:hAnsi="Arial" w:cs="Arial"/>
          <w:b/>
          <w:color w:val="003541"/>
        </w:rPr>
        <w:t>le CDG34</w:t>
      </w:r>
    </w:p>
    <w:p w14:paraId="25A5C17D" w14:textId="77777777" w:rsidR="00A834E8" w:rsidRPr="00522A6C" w:rsidRDefault="00A834E8" w:rsidP="00A834E8">
      <w:pPr>
        <w:jc w:val="both"/>
        <w:rPr>
          <w:rFonts w:ascii="Arial" w:hAnsi="Arial" w:cs="Arial"/>
          <w:b/>
        </w:rPr>
      </w:pPr>
    </w:p>
    <w:p w14:paraId="285E607D" w14:textId="77777777" w:rsidR="00362A4F" w:rsidRPr="00362A4F" w:rsidRDefault="00362A4F" w:rsidP="00362A4F">
      <w:pPr>
        <w:spacing w:line="360" w:lineRule="auto"/>
        <w:jc w:val="both"/>
        <w:rPr>
          <w:rFonts w:ascii="Arial" w:hAnsi="Arial" w:cs="Arial"/>
          <w:b/>
          <w:bCs/>
          <w:color w:val="003541"/>
          <w:sz w:val="22"/>
          <w:szCs w:val="22"/>
        </w:rPr>
      </w:pPr>
      <w:r w:rsidRPr="00362A4F">
        <w:rPr>
          <w:rFonts w:ascii="Arial" w:hAnsi="Arial" w:cs="Arial"/>
          <w:b/>
          <w:bCs/>
          <w:color w:val="003541"/>
          <w:sz w:val="22"/>
          <w:szCs w:val="22"/>
        </w:rPr>
        <w:t xml:space="preserve">VU </w:t>
      </w:r>
      <w:r w:rsidRPr="00362A4F">
        <w:rPr>
          <w:rFonts w:ascii="Arial" w:hAnsi="Arial" w:cs="Arial"/>
          <w:color w:val="003541"/>
          <w:sz w:val="22"/>
          <w:szCs w:val="22"/>
        </w:rPr>
        <w:t>le Code du travail ;</w:t>
      </w:r>
    </w:p>
    <w:p w14:paraId="47A86D3B" w14:textId="77777777" w:rsidR="00362A4F" w:rsidRPr="00362A4F" w:rsidRDefault="00362A4F" w:rsidP="00362A4F">
      <w:pPr>
        <w:spacing w:line="360" w:lineRule="auto"/>
        <w:jc w:val="both"/>
        <w:rPr>
          <w:rFonts w:ascii="Arial" w:hAnsi="Arial" w:cs="Arial"/>
          <w:b/>
          <w:bCs/>
          <w:color w:val="003541"/>
          <w:sz w:val="22"/>
          <w:szCs w:val="22"/>
        </w:rPr>
      </w:pPr>
      <w:r w:rsidRPr="00362A4F">
        <w:rPr>
          <w:rFonts w:ascii="Arial" w:hAnsi="Arial" w:cs="Arial"/>
          <w:b/>
          <w:bCs/>
          <w:color w:val="003541"/>
          <w:sz w:val="22"/>
          <w:szCs w:val="22"/>
        </w:rPr>
        <w:t xml:space="preserve">VU </w:t>
      </w:r>
      <w:r w:rsidRPr="00362A4F">
        <w:rPr>
          <w:rFonts w:ascii="Arial" w:hAnsi="Arial" w:cs="Arial"/>
          <w:color w:val="003541"/>
          <w:sz w:val="22"/>
          <w:szCs w:val="22"/>
        </w:rPr>
        <w:t>le Code général de la fonction publique ;</w:t>
      </w:r>
    </w:p>
    <w:p w14:paraId="237357C3" w14:textId="77777777" w:rsidR="00362A4F" w:rsidRPr="00362A4F" w:rsidRDefault="00362A4F" w:rsidP="00362A4F">
      <w:pPr>
        <w:spacing w:line="360" w:lineRule="auto"/>
        <w:jc w:val="both"/>
        <w:rPr>
          <w:rFonts w:ascii="Arial" w:hAnsi="Arial" w:cs="Arial"/>
          <w:b/>
          <w:bCs/>
          <w:color w:val="003541"/>
          <w:sz w:val="22"/>
          <w:szCs w:val="22"/>
        </w:rPr>
      </w:pPr>
      <w:r w:rsidRPr="00362A4F">
        <w:rPr>
          <w:rFonts w:ascii="Arial" w:hAnsi="Arial" w:cs="Arial"/>
          <w:b/>
          <w:bCs/>
          <w:color w:val="003541"/>
          <w:sz w:val="22"/>
          <w:szCs w:val="22"/>
        </w:rPr>
        <w:t xml:space="preserve">VU </w:t>
      </w:r>
      <w:r w:rsidRPr="00362A4F">
        <w:rPr>
          <w:rFonts w:ascii="Arial" w:hAnsi="Arial" w:cs="Arial"/>
          <w:color w:val="003541"/>
          <w:sz w:val="22"/>
          <w:szCs w:val="22"/>
        </w:rPr>
        <w:t>la loi n°2019-828 du 6 août 2019 de transformation de la fonction publique ;</w:t>
      </w:r>
    </w:p>
    <w:p w14:paraId="1AFA99D3" w14:textId="77777777" w:rsidR="00362A4F" w:rsidRPr="00362A4F" w:rsidRDefault="00362A4F" w:rsidP="00362A4F">
      <w:pPr>
        <w:spacing w:line="360" w:lineRule="auto"/>
        <w:jc w:val="both"/>
        <w:rPr>
          <w:rFonts w:ascii="Arial" w:hAnsi="Arial" w:cs="Arial"/>
          <w:b/>
          <w:bCs/>
          <w:color w:val="003541"/>
          <w:sz w:val="22"/>
          <w:szCs w:val="22"/>
        </w:rPr>
      </w:pPr>
      <w:r w:rsidRPr="00362A4F">
        <w:rPr>
          <w:rFonts w:ascii="Arial" w:hAnsi="Arial" w:cs="Arial"/>
          <w:b/>
          <w:bCs/>
          <w:color w:val="003541"/>
          <w:sz w:val="22"/>
          <w:szCs w:val="22"/>
        </w:rPr>
        <w:t xml:space="preserve">VU </w:t>
      </w:r>
      <w:r w:rsidRPr="00362A4F">
        <w:rPr>
          <w:rFonts w:ascii="Arial" w:hAnsi="Arial" w:cs="Arial"/>
          <w:color w:val="003541"/>
          <w:sz w:val="22"/>
          <w:szCs w:val="22"/>
        </w:rPr>
        <w:t>la loi n°2021-1109 du 24 août 2021 confortant le respect des principes de la République ;</w:t>
      </w:r>
    </w:p>
    <w:p w14:paraId="1AEC0028" w14:textId="77777777" w:rsidR="00362A4F" w:rsidRPr="00362A4F" w:rsidRDefault="00362A4F" w:rsidP="00362A4F">
      <w:pPr>
        <w:spacing w:line="360" w:lineRule="auto"/>
        <w:jc w:val="both"/>
        <w:rPr>
          <w:rFonts w:ascii="Arial" w:hAnsi="Arial" w:cs="Arial"/>
          <w:b/>
          <w:bCs/>
          <w:color w:val="003541"/>
          <w:sz w:val="22"/>
          <w:szCs w:val="22"/>
        </w:rPr>
      </w:pPr>
      <w:r w:rsidRPr="00362A4F">
        <w:rPr>
          <w:rFonts w:ascii="Arial" w:hAnsi="Arial" w:cs="Arial"/>
          <w:b/>
          <w:bCs/>
          <w:color w:val="003541"/>
          <w:sz w:val="22"/>
          <w:szCs w:val="22"/>
        </w:rPr>
        <w:t xml:space="preserve">VU </w:t>
      </w:r>
      <w:r w:rsidRPr="00362A4F">
        <w:rPr>
          <w:rFonts w:ascii="Arial" w:hAnsi="Arial" w:cs="Arial"/>
          <w:color w:val="003541"/>
          <w:sz w:val="22"/>
          <w:szCs w:val="22"/>
        </w:rPr>
        <w:t>le décret n°85-643 du 26 juin 1985 relatif aux centres de gestion </w:t>
      </w:r>
      <w:r w:rsidRPr="00362A4F">
        <w:rPr>
          <w:rFonts w:ascii="Arial" w:hAnsi="Arial" w:cs="Arial"/>
          <w:b/>
          <w:bCs/>
          <w:color w:val="003541"/>
          <w:sz w:val="22"/>
          <w:szCs w:val="22"/>
        </w:rPr>
        <w:t>;</w:t>
      </w:r>
    </w:p>
    <w:p w14:paraId="6ACEC377" w14:textId="77777777" w:rsidR="00362A4F" w:rsidRPr="00362A4F" w:rsidRDefault="00362A4F" w:rsidP="00362A4F">
      <w:pPr>
        <w:spacing w:line="360" w:lineRule="auto"/>
        <w:jc w:val="both"/>
        <w:rPr>
          <w:rFonts w:ascii="Arial" w:hAnsi="Arial" w:cs="Arial"/>
          <w:color w:val="003541"/>
          <w:sz w:val="22"/>
          <w:szCs w:val="22"/>
        </w:rPr>
      </w:pPr>
      <w:r w:rsidRPr="00362A4F">
        <w:rPr>
          <w:rFonts w:ascii="Arial" w:hAnsi="Arial" w:cs="Arial"/>
          <w:b/>
          <w:bCs/>
          <w:color w:val="003541"/>
          <w:sz w:val="22"/>
          <w:szCs w:val="22"/>
        </w:rPr>
        <w:t xml:space="preserve">VU </w:t>
      </w:r>
      <w:r w:rsidRPr="00362A4F">
        <w:rPr>
          <w:rFonts w:ascii="Arial" w:hAnsi="Arial" w:cs="Arial"/>
          <w:color w:val="003541"/>
          <w:sz w:val="22"/>
          <w:szCs w:val="22"/>
        </w:rPr>
        <w:t>le décret n°85-603 du 10 juin 1985 modifié relatif à l’hygiène et à la sécurité du travail ainsi qu’à la médecine professionnelle et préventive dans la fonction publique territoriale ;</w:t>
      </w:r>
    </w:p>
    <w:p w14:paraId="192D8A45" w14:textId="77777777" w:rsidR="00362A4F" w:rsidRPr="00362A4F" w:rsidRDefault="00362A4F" w:rsidP="00362A4F">
      <w:pPr>
        <w:spacing w:line="360" w:lineRule="auto"/>
        <w:jc w:val="both"/>
        <w:rPr>
          <w:rFonts w:ascii="Arial" w:hAnsi="Arial" w:cs="Arial"/>
          <w:b/>
          <w:bCs/>
          <w:color w:val="003541"/>
          <w:sz w:val="22"/>
          <w:szCs w:val="22"/>
        </w:rPr>
      </w:pPr>
      <w:r w:rsidRPr="00362A4F">
        <w:rPr>
          <w:rFonts w:ascii="Arial" w:hAnsi="Arial" w:cs="Arial"/>
          <w:b/>
          <w:bCs/>
          <w:color w:val="003541"/>
          <w:sz w:val="22"/>
          <w:szCs w:val="22"/>
        </w:rPr>
        <w:t xml:space="preserve">VU </w:t>
      </w:r>
      <w:r w:rsidRPr="00362A4F">
        <w:rPr>
          <w:rFonts w:ascii="Arial" w:hAnsi="Arial" w:cs="Arial"/>
          <w:color w:val="003541"/>
          <w:sz w:val="22"/>
          <w:szCs w:val="22"/>
        </w:rPr>
        <w:t>le décret n°2020-256 du 13 mars 2020 relatif au dispositif de signalement des actes de violence, de discrimination, de harcèlement et d’agissements sexistes dans la fonction publique ;</w:t>
      </w:r>
    </w:p>
    <w:p w14:paraId="031E2B0C" w14:textId="77777777" w:rsidR="00362A4F" w:rsidRPr="00362A4F" w:rsidRDefault="00362A4F" w:rsidP="00362A4F">
      <w:pPr>
        <w:spacing w:line="360" w:lineRule="auto"/>
        <w:jc w:val="both"/>
        <w:rPr>
          <w:rFonts w:ascii="Arial" w:hAnsi="Arial" w:cs="Arial"/>
          <w:color w:val="003541"/>
          <w:sz w:val="22"/>
          <w:szCs w:val="22"/>
        </w:rPr>
      </w:pPr>
      <w:r w:rsidRPr="00362A4F">
        <w:rPr>
          <w:rFonts w:ascii="Arial" w:hAnsi="Arial" w:cs="Arial"/>
          <w:b/>
          <w:bCs/>
          <w:color w:val="003541"/>
          <w:sz w:val="22"/>
          <w:szCs w:val="22"/>
        </w:rPr>
        <w:t>VU</w:t>
      </w:r>
      <w:r w:rsidRPr="00362A4F">
        <w:rPr>
          <w:rFonts w:ascii="Arial" w:hAnsi="Arial" w:cs="Arial"/>
          <w:color w:val="003541"/>
          <w:sz w:val="22"/>
          <w:szCs w:val="22"/>
        </w:rPr>
        <w:t xml:space="preserve"> la circulaire du 9 mars 2018 relative à la lutte contre les violences sexuelles et sexistes dans la fonction publique ;</w:t>
      </w:r>
    </w:p>
    <w:p w14:paraId="60178486" w14:textId="77777777" w:rsidR="00DD0F15" w:rsidRPr="00522A6C" w:rsidRDefault="00DD0F15" w:rsidP="00DD0F15">
      <w:pPr>
        <w:spacing w:line="360" w:lineRule="auto"/>
        <w:jc w:val="both"/>
        <w:rPr>
          <w:rFonts w:ascii="Arial" w:hAnsi="Arial" w:cs="Arial"/>
          <w:color w:val="003541"/>
          <w:sz w:val="22"/>
          <w:szCs w:val="22"/>
        </w:rPr>
      </w:pPr>
    </w:p>
    <w:p w14:paraId="0144054A" w14:textId="2F5D152F" w:rsidR="00DD0F15" w:rsidRPr="00362A4F" w:rsidRDefault="00DD0F15" w:rsidP="00DD0F15">
      <w:pPr>
        <w:spacing w:line="360" w:lineRule="auto"/>
        <w:jc w:val="both"/>
        <w:rPr>
          <w:rFonts w:ascii="Arial" w:hAnsi="Arial" w:cs="Arial"/>
          <w:b/>
          <w:bCs/>
          <w:color w:val="003541"/>
          <w:sz w:val="22"/>
          <w:szCs w:val="22"/>
        </w:rPr>
      </w:pPr>
      <w:r w:rsidRPr="00362A4F">
        <w:rPr>
          <w:rFonts w:ascii="Arial" w:hAnsi="Arial" w:cs="Arial"/>
          <w:b/>
          <w:bCs/>
          <w:color w:val="003541"/>
          <w:sz w:val="22"/>
          <w:szCs w:val="22"/>
          <w:highlight w:val="yellow"/>
        </w:rPr>
        <w:t>Monsieur le Maire/Président,</w:t>
      </w:r>
      <w:r w:rsidRPr="00362A4F">
        <w:rPr>
          <w:rFonts w:ascii="Arial" w:hAnsi="Arial" w:cs="Arial"/>
          <w:b/>
          <w:bCs/>
          <w:color w:val="003541"/>
          <w:sz w:val="22"/>
          <w:szCs w:val="22"/>
        </w:rPr>
        <w:t xml:space="preserve"> rappelle aux membres du </w:t>
      </w:r>
      <w:r w:rsidRPr="00362A4F">
        <w:rPr>
          <w:rFonts w:ascii="Arial" w:hAnsi="Arial" w:cs="Arial"/>
          <w:b/>
          <w:bCs/>
          <w:color w:val="003541"/>
          <w:sz w:val="22"/>
          <w:szCs w:val="22"/>
          <w:highlight w:val="yellow"/>
        </w:rPr>
        <w:t>Conseil Municipal/Syndical/Communautaire,</w:t>
      </w:r>
    </w:p>
    <w:p w14:paraId="21027318" w14:textId="77777777" w:rsidR="004D5F1D" w:rsidRPr="00522A6C" w:rsidRDefault="004D5F1D" w:rsidP="00DD0F15">
      <w:pPr>
        <w:spacing w:line="360" w:lineRule="auto"/>
        <w:jc w:val="both"/>
        <w:rPr>
          <w:rFonts w:ascii="Arial" w:hAnsi="Arial" w:cs="Arial"/>
          <w:color w:val="003541"/>
          <w:sz w:val="22"/>
          <w:szCs w:val="22"/>
        </w:rPr>
      </w:pPr>
    </w:p>
    <w:p w14:paraId="46F46F40" w14:textId="77777777" w:rsidR="00362A4F" w:rsidRPr="00362A4F" w:rsidRDefault="00362A4F" w:rsidP="00362A4F">
      <w:pPr>
        <w:spacing w:line="360" w:lineRule="auto"/>
        <w:jc w:val="both"/>
        <w:rPr>
          <w:rFonts w:ascii="Arial" w:hAnsi="Arial" w:cs="Arial"/>
          <w:color w:val="003541"/>
          <w:sz w:val="22"/>
          <w:szCs w:val="22"/>
        </w:rPr>
      </w:pPr>
      <w:r w:rsidRPr="00362A4F">
        <w:rPr>
          <w:rFonts w:ascii="Arial" w:hAnsi="Arial" w:cs="Arial"/>
          <w:color w:val="003541"/>
          <w:sz w:val="22"/>
          <w:szCs w:val="22"/>
        </w:rPr>
        <w:t xml:space="preserve">Le décret n°2020-256 du 13 mars 2020 impose à chaque autorité territoriale de mettre en place un dispositif de signalement </w:t>
      </w:r>
      <w:bookmarkStart w:id="0" w:name="_Hlk188533395"/>
      <w:r w:rsidRPr="00362A4F">
        <w:rPr>
          <w:rFonts w:ascii="Arial" w:hAnsi="Arial" w:cs="Arial"/>
          <w:color w:val="003541"/>
          <w:sz w:val="22"/>
          <w:szCs w:val="22"/>
        </w:rPr>
        <w:t>des actes de violence, de discrimination, de harcèlement et d’agissements sexistes.</w:t>
      </w:r>
      <w:bookmarkEnd w:id="0"/>
    </w:p>
    <w:p w14:paraId="2A5CCD9B" w14:textId="77777777" w:rsidR="00362A4F" w:rsidRPr="00362A4F" w:rsidRDefault="00362A4F" w:rsidP="00362A4F">
      <w:pPr>
        <w:spacing w:line="360" w:lineRule="auto"/>
        <w:jc w:val="both"/>
        <w:rPr>
          <w:rFonts w:ascii="Arial" w:hAnsi="Arial" w:cs="Arial"/>
          <w:color w:val="003541"/>
          <w:sz w:val="22"/>
          <w:szCs w:val="22"/>
        </w:rPr>
      </w:pPr>
    </w:p>
    <w:p w14:paraId="4548879A" w14:textId="77777777" w:rsidR="00362A4F" w:rsidRPr="00362A4F" w:rsidRDefault="00362A4F" w:rsidP="00362A4F">
      <w:pPr>
        <w:spacing w:line="360" w:lineRule="auto"/>
        <w:jc w:val="both"/>
        <w:rPr>
          <w:rFonts w:ascii="Arial" w:hAnsi="Arial" w:cs="Arial"/>
          <w:color w:val="003541"/>
          <w:sz w:val="22"/>
          <w:szCs w:val="22"/>
        </w:rPr>
      </w:pPr>
      <w:r w:rsidRPr="00362A4F">
        <w:rPr>
          <w:rFonts w:ascii="Arial" w:hAnsi="Arial" w:cs="Arial"/>
          <w:color w:val="003541"/>
          <w:sz w:val="22"/>
          <w:szCs w:val="22"/>
        </w:rPr>
        <w:t>Ce dispositif peut être :</w:t>
      </w:r>
    </w:p>
    <w:p w14:paraId="0A87060D" w14:textId="77777777" w:rsidR="00362A4F" w:rsidRPr="00362A4F" w:rsidRDefault="00362A4F" w:rsidP="00362A4F">
      <w:pPr>
        <w:spacing w:line="360" w:lineRule="auto"/>
        <w:jc w:val="both"/>
        <w:rPr>
          <w:rFonts w:ascii="Arial" w:hAnsi="Arial" w:cs="Arial"/>
          <w:color w:val="003541"/>
          <w:sz w:val="22"/>
          <w:szCs w:val="22"/>
        </w:rPr>
      </w:pPr>
    </w:p>
    <w:p w14:paraId="78FFD1CC" w14:textId="77777777" w:rsidR="00362A4F" w:rsidRPr="00362A4F" w:rsidRDefault="00362A4F" w:rsidP="00362A4F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color w:val="003541"/>
          <w:sz w:val="22"/>
          <w:szCs w:val="22"/>
        </w:rPr>
      </w:pPr>
      <w:r w:rsidRPr="00362A4F">
        <w:rPr>
          <w:rFonts w:ascii="Arial" w:hAnsi="Arial" w:cs="Arial"/>
          <w:color w:val="003541"/>
          <w:sz w:val="22"/>
          <w:szCs w:val="22"/>
        </w:rPr>
        <w:t>Mis en place en interne par la collectivité ;</w:t>
      </w:r>
    </w:p>
    <w:p w14:paraId="09207E57" w14:textId="77777777" w:rsidR="00362A4F" w:rsidRPr="00362A4F" w:rsidRDefault="00362A4F" w:rsidP="00362A4F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color w:val="003541"/>
          <w:sz w:val="22"/>
          <w:szCs w:val="22"/>
        </w:rPr>
      </w:pPr>
      <w:r w:rsidRPr="00362A4F">
        <w:rPr>
          <w:rFonts w:ascii="Arial" w:hAnsi="Arial" w:cs="Arial"/>
          <w:color w:val="003541"/>
          <w:sz w:val="22"/>
          <w:szCs w:val="22"/>
        </w:rPr>
        <w:t>Mutualisé entre plusieurs collectivités ou établissements publics ;</w:t>
      </w:r>
    </w:p>
    <w:p w14:paraId="3E9B9391" w14:textId="77777777" w:rsidR="00362A4F" w:rsidRPr="00362A4F" w:rsidRDefault="00362A4F" w:rsidP="00362A4F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color w:val="003541"/>
          <w:sz w:val="22"/>
          <w:szCs w:val="22"/>
        </w:rPr>
      </w:pPr>
      <w:r w:rsidRPr="00362A4F">
        <w:rPr>
          <w:rFonts w:ascii="Arial" w:hAnsi="Arial" w:cs="Arial"/>
          <w:color w:val="003541"/>
          <w:sz w:val="22"/>
          <w:szCs w:val="22"/>
        </w:rPr>
        <w:t>Confié aux centres de gestion, conformément aux conditions prévues à l’article 2 du décret précité.</w:t>
      </w:r>
    </w:p>
    <w:p w14:paraId="778788DF" w14:textId="77777777" w:rsidR="00DD0F15" w:rsidRPr="00522A6C" w:rsidRDefault="00DD0F15" w:rsidP="00DD0F15">
      <w:pPr>
        <w:spacing w:line="360" w:lineRule="auto"/>
        <w:jc w:val="both"/>
        <w:rPr>
          <w:rFonts w:ascii="Arial" w:hAnsi="Arial" w:cs="Arial"/>
          <w:color w:val="003541"/>
          <w:sz w:val="22"/>
          <w:szCs w:val="22"/>
        </w:rPr>
      </w:pPr>
    </w:p>
    <w:p w14:paraId="08EC7C1A" w14:textId="749C274B" w:rsidR="00362A4F" w:rsidRDefault="00362A4F" w:rsidP="00362A4F">
      <w:pPr>
        <w:spacing w:line="360" w:lineRule="auto"/>
        <w:jc w:val="both"/>
        <w:rPr>
          <w:rFonts w:ascii="Arial" w:hAnsi="Arial" w:cs="Arial"/>
          <w:color w:val="003541"/>
          <w:sz w:val="22"/>
          <w:szCs w:val="22"/>
        </w:rPr>
      </w:pPr>
      <w:r>
        <w:rPr>
          <w:rFonts w:ascii="Arial" w:hAnsi="Arial" w:cs="Arial"/>
          <w:color w:val="003541"/>
          <w:sz w:val="22"/>
          <w:szCs w:val="22"/>
        </w:rPr>
        <w:lastRenderedPageBreak/>
        <w:t xml:space="preserve">Le Centre de gestion de la fonction publique territoriale de l’Hérault (CDG34) a mis en place, par une délibération du 13 décembre 2024, une convention spécifique d’adhésion au dispositif de </w:t>
      </w:r>
      <w:r w:rsidRPr="00362A4F">
        <w:rPr>
          <w:rFonts w:ascii="Arial" w:hAnsi="Arial" w:cs="Arial"/>
          <w:color w:val="003541"/>
          <w:sz w:val="22"/>
          <w:szCs w:val="22"/>
        </w:rPr>
        <w:t>signalement des actes de violence, de discrimination, de harcèlement et d’agissements sexistes.</w:t>
      </w:r>
      <w:r>
        <w:rPr>
          <w:rFonts w:ascii="Arial" w:hAnsi="Arial" w:cs="Arial"/>
          <w:color w:val="003541"/>
          <w:sz w:val="22"/>
          <w:szCs w:val="22"/>
        </w:rPr>
        <w:t xml:space="preserve"> </w:t>
      </w:r>
    </w:p>
    <w:p w14:paraId="259C53B2" w14:textId="77777777" w:rsidR="00362A4F" w:rsidRDefault="00362A4F" w:rsidP="00362A4F">
      <w:pPr>
        <w:spacing w:line="360" w:lineRule="auto"/>
        <w:jc w:val="both"/>
        <w:rPr>
          <w:rFonts w:ascii="Arial" w:hAnsi="Arial" w:cs="Arial"/>
          <w:color w:val="003541"/>
          <w:sz w:val="22"/>
          <w:szCs w:val="22"/>
        </w:rPr>
      </w:pPr>
    </w:p>
    <w:p w14:paraId="01D364FB" w14:textId="3161A232" w:rsidR="00362A4F" w:rsidRDefault="00362A4F" w:rsidP="00362A4F">
      <w:pPr>
        <w:spacing w:line="360" w:lineRule="auto"/>
        <w:jc w:val="both"/>
        <w:rPr>
          <w:rFonts w:ascii="Arial" w:hAnsi="Arial" w:cs="Arial"/>
          <w:color w:val="003541"/>
          <w:sz w:val="22"/>
          <w:szCs w:val="22"/>
        </w:rPr>
      </w:pPr>
      <w:r w:rsidRPr="00362A4F">
        <w:rPr>
          <w:rFonts w:ascii="Arial" w:hAnsi="Arial" w:cs="Arial"/>
          <w:color w:val="003541"/>
          <w:sz w:val="22"/>
          <w:szCs w:val="22"/>
        </w:rPr>
        <w:t xml:space="preserve">Cette convention d’adhésion vise à formaliser les engagements réciproques entre le CDG34 et les collectivités qui sollicitent ce service. </w:t>
      </w:r>
    </w:p>
    <w:p w14:paraId="0998299D" w14:textId="77777777" w:rsidR="00362A4F" w:rsidRPr="00362A4F" w:rsidRDefault="00362A4F" w:rsidP="00362A4F">
      <w:pPr>
        <w:spacing w:line="360" w:lineRule="auto"/>
        <w:jc w:val="both"/>
        <w:rPr>
          <w:rFonts w:ascii="Arial" w:hAnsi="Arial" w:cs="Arial"/>
          <w:color w:val="003541"/>
          <w:sz w:val="22"/>
          <w:szCs w:val="22"/>
        </w:rPr>
      </w:pPr>
    </w:p>
    <w:p w14:paraId="120EE292" w14:textId="0CC47518" w:rsidR="00362A4F" w:rsidRPr="00362A4F" w:rsidRDefault="00362A4F" w:rsidP="00362A4F">
      <w:pPr>
        <w:spacing w:line="360" w:lineRule="auto"/>
        <w:jc w:val="both"/>
        <w:rPr>
          <w:rFonts w:ascii="Arial" w:hAnsi="Arial" w:cs="Arial"/>
          <w:color w:val="003541"/>
          <w:sz w:val="22"/>
          <w:szCs w:val="22"/>
        </w:rPr>
      </w:pPr>
      <w:r w:rsidRPr="00362A4F">
        <w:rPr>
          <w:rFonts w:ascii="Arial" w:hAnsi="Arial" w:cs="Arial"/>
          <w:color w:val="003541"/>
          <w:sz w:val="22"/>
          <w:szCs w:val="22"/>
        </w:rPr>
        <w:t xml:space="preserve">Elle </w:t>
      </w:r>
      <w:r>
        <w:rPr>
          <w:rFonts w:ascii="Arial" w:hAnsi="Arial" w:cs="Arial"/>
          <w:color w:val="003541"/>
          <w:sz w:val="22"/>
          <w:szCs w:val="22"/>
        </w:rPr>
        <w:t>permet</w:t>
      </w:r>
      <w:r w:rsidRPr="00362A4F">
        <w:rPr>
          <w:rFonts w:ascii="Arial" w:hAnsi="Arial" w:cs="Arial"/>
          <w:color w:val="003541"/>
          <w:sz w:val="22"/>
          <w:szCs w:val="22"/>
        </w:rPr>
        <w:t xml:space="preserve"> :</w:t>
      </w:r>
    </w:p>
    <w:p w14:paraId="6016AA8B" w14:textId="77777777" w:rsidR="00362A4F" w:rsidRPr="00362A4F" w:rsidRDefault="00362A4F" w:rsidP="00362A4F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color w:val="003541"/>
          <w:sz w:val="22"/>
          <w:szCs w:val="22"/>
        </w:rPr>
      </w:pPr>
      <w:r w:rsidRPr="00362A4F">
        <w:rPr>
          <w:rFonts w:ascii="Arial" w:hAnsi="Arial" w:cs="Arial"/>
          <w:color w:val="003541"/>
          <w:sz w:val="22"/>
          <w:szCs w:val="22"/>
        </w:rPr>
        <w:t>Une meilleure structuration et transparence des prestations proposées ;</w:t>
      </w:r>
    </w:p>
    <w:p w14:paraId="6099767A" w14:textId="77777777" w:rsidR="00362A4F" w:rsidRPr="00362A4F" w:rsidRDefault="00362A4F" w:rsidP="00362A4F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color w:val="003541"/>
          <w:sz w:val="22"/>
          <w:szCs w:val="22"/>
        </w:rPr>
      </w:pPr>
      <w:r w:rsidRPr="00362A4F">
        <w:rPr>
          <w:rFonts w:ascii="Arial" w:hAnsi="Arial" w:cs="Arial"/>
          <w:color w:val="003541"/>
          <w:sz w:val="22"/>
          <w:szCs w:val="22"/>
        </w:rPr>
        <w:t>Une mise en conformité des collectivités adhérentes avec le décret n°2020-256 ;</w:t>
      </w:r>
    </w:p>
    <w:p w14:paraId="7A631A4E" w14:textId="2D813085" w:rsidR="00362A4F" w:rsidRDefault="00362A4F" w:rsidP="00362A4F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color w:val="003541"/>
          <w:sz w:val="22"/>
          <w:szCs w:val="22"/>
        </w:rPr>
      </w:pPr>
      <w:r w:rsidRPr="00362A4F">
        <w:rPr>
          <w:rFonts w:ascii="Arial" w:hAnsi="Arial" w:cs="Arial"/>
          <w:color w:val="003541"/>
          <w:sz w:val="22"/>
          <w:szCs w:val="22"/>
        </w:rPr>
        <w:t>Une adaptation des circuits de signalement aux réalités opérationnelles des collectivités.</w:t>
      </w:r>
    </w:p>
    <w:p w14:paraId="502F38E7" w14:textId="77777777" w:rsidR="00362A4F" w:rsidRPr="00362A4F" w:rsidRDefault="00362A4F" w:rsidP="00362A4F">
      <w:pPr>
        <w:spacing w:line="360" w:lineRule="auto"/>
        <w:jc w:val="both"/>
        <w:rPr>
          <w:rFonts w:ascii="Arial" w:hAnsi="Arial" w:cs="Arial"/>
          <w:color w:val="003541"/>
          <w:sz w:val="22"/>
          <w:szCs w:val="22"/>
        </w:rPr>
      </w:pPr>
    </w:p>
    <w:p w14:paraId="5BB23505" w14:textId="22C0CA56" w:rsidR="00362A4F" w:rsidRDefault="00362A4F" w:rsidP="00362A4F">
      <w:pPr>
        <w:spacing w:line="360" w:lineRule="auto"/>
        <w:jc w:val="both"/>
        <w:rPr>
          <w:rFonts w:ascii="Arial" w:hAnsi="Arial" w:cs="Arial"/>
          <w:color w:val="003541"/>
          <w:sz w:val="22"/>
          <w:szCs w:val="22"/>
        </w:rPr>
      </w:pPr>
      <w:r w:rsidRPr="00362A4F">
        <w:rPr>
          <w:rFonts w:ascii="Arial" w:hAnsi="Arial" w:cs="Arial"/>
          <w:color w:val="003541"/>
          <w:sz w:val="22"/>
          <w:szCs w:val="22"/>
        </w:rPr>
        <w:t xml:space="preserve">Les collectivités </w:t>
      </w:r>
      <w:r>
        <w:rPr>
          <w:rFonts w:ascii="Arial" w:hAnsi="Arial" w:cs="Arial"/>
          <w:color w:val="003541"/>
          <w:sz w:val="22"/>
          <w:szCs w:val="22"/>
        </w:rPr>
        <w:t xml:space="preserve">adhérentes </w:t>
      </w:r>
      <w:r w:rsidRPr="00362A4F">
        <w:rPr>
          <w:rFonts w:ascii="Arial" w:hAnsi="Arial" w:cs="Arial"/>
          <w:color w:val="003541"/>
          <w:sz w:val="22"/>
          <w:szCs w:val="22"/>
        </w:rPr>
        <w:t>bénéficieront d’un dispositif clé en main, sécurisé et conforme à la réglementation. Cette externalisation allège leur charge administrative et garantit la prise en charge professionnelle des situations sensibles.</w:t>
      </w:r>
    </w:p>
    <w:p w14:paraId="591EF977" w14:textId="77777777" w:rsidR="00362A4F" w:rsidRPr="00362A4F" w:rsidRDefault="00362A4F" w:rsidP="00362A4F">
      <w:pPr>
        <w:spacing w:line="360" w:lineRule="auto"/>
        <w:jc w:val="both"/>
        <w:rPr>
          <w:rFonts w:ascii="Arial" w:hAnsi="Arial" w:cs="Arial"/>
          <w:color w:val="003541"/>
          <w:sz w:val="22"/>
          <w:szCs w:val="22"/>
        </w:rPr>
      </w:pPr>
    </w:p>
    <w:p w14:paraId="11F56CE2" w14:textId="14553B3A" w:rsidR="00362A4F" w:rsidRDefault="00362A4F" w:rsidP="00362A4F">
      <w:pPr>
        <w:spacing w:line="360" w:lineRule="auto"/>
        <w:jc w:val="both"/>
        <w:rPr>
          <w:rFonts w:ascii="Arial" w:hAnsi="Arial" w:cs="Arial"/>
          <w:color w:val="003541"/>
          <w:sz w:val="22"/>
          <w:szCs w:val="22"/>
        </w:rPr>
      </w:pPr>
      <w:r w:rsidRPr="00362A4F">
        <w:rPr>
          <w:rFonts w:ascii="Arial" w:hAnsi="Arial" w:cs="Arial"/>
          <w:color w:val="003541"/>
          <w:sz w:val="22"/>
          <w:szCs w:val="22"/>
        </w:rPr>
        <w:t>Il est précisé que seules les collectivités ayant délibéré et signé ladite convention ainsi que la charte du dispositif pourront bénéficier d’un tel service. Les tarifs relatifs à la saisine du référent sont les suivants :</w:t>
      </w:r>
    </w:p>
    <w:p w14:paraId="24CDD040" w14:textId="77777777" w:rsidR="00362A4F" w:rsidRPr="00362A4F" w:rsidRDefault="00362A4F" w:rsidP="00362A4F">
      <w:pPr>
        <w:spacing w:line="360" w:lineRule="auto"/>
        <w:jc w:val="both"/>
        <w:rPr>
          <w:rFonts w:ascii="Arial" w:hAnsi="Arial" w:cs="Arial"/>
          <w:color w:val="003541"/>
          <w:sz w:val="22"/>
          <w:szCs w:val="22"/>
        </w:rPr>
      </w:pPr>
    </w:p>
    <w:p w14:paraId="0F5ED67F" w14:textId="77777777" w:rsidR="00362A4F" w:rsidRPr="00362A4F" w:rsidRDefault="00362A4F" w:rsidP="00362A4F">
      <w:pPr>
        <w:spacing w:line="360" w:lineRule="auto"/>
        <w:jc w:val="both"/>
        <w:rPr>
          <w:rFonts w:ascii="Arial" w:hAnsi="Arial" w:cs="Arial"/>
          <w:color w:val="003541"/>
          <w:sz w:val="22"/>
          <w:szCs w:val="22"/>
        </w:rPr>
      </w:pPr>
      <w:r w:rsidRPr="00362A4F">
        <w:rPr>
          <w:rFonts w:ascii="Arial" w:hAnsi="Arial" w:cs="Arial"/>
          <w:color w:val="003541"/>
          <w:sz w:val="22"/>
          <w:szCs w:val="22"/>
        </w:rPr>
        <w:t>•</w:t>
      </w:r>
      <w:r w:rsidRPr="00362A4F">
        <w:rPr>
          <w:rFonts w:ascii="Arial" w:hAnsi="Arial" w:cs="Arial"/>
          <w:color w:val="003541"/>
          <w:sz w:val="22"/>
          <w:szCs w:val="22"/>
        </w:rPr>
        <w:tab/>
        <w:t>30€ pour les analyses de dossiers ;</w:t>
      </w:r>
    </w:p>
    <w:p w14:paraId="4457890C" w14:textId="77777777" w:rsidR="00362A4F" w:rsidRPr="00362A4F" w:rsidRDefault="00362A4F" w:rsidP="00362A4F">
      <w:pPr>
        <w:spacing w:line="360" w:lineRule="auto"/>
        <w:jc w:val="both"/>
        <w:rPr>
          <w:rFonts w:ascii="Arial" w:hAnsi="Arial" w:cs="Arial"/>
          <w:color w:val="003541"/>
          <w:sz w:val="22"/>
          <w:szCs w:val="22"/>
        </w:rPr>
      </w:pPr>
      <w:r w:rsidRPr="00362A4F">
        <w:rPr>
          <w:rFonts w:ascii="Arial" w:hAnsi="Arial" w:cs="Arial"/>
          <w:color w:val="003541"/>
          <w:sz w:val="22"/>
          <w:szCs w:val="22"/>
        </w:rPr>
        <w:t>•</w:t>
      </w:r>
      <w:r w:rsidRPr="00362A4F">
        <w:rPr>
          <w:rFonts w:ascii="Arial" w:hAnsi="Arial" w:cs="Arial"/>
          <w:color w:val="003541"/>
          <w:sz w:val="22"/>
          <w:szCs w:val="22"/>
        </w:rPr>
        <w:tab/>
        <w:t>125€ pour les dossiers « simples » ;</w:t>
      </w:r>
    </w:p>
    <w:p w14:paraId="311C130E" w14:textId="6D317310" w:rsidR="00362A4F" w:rsidRPr="00362A4F" w:rsidRDefault="00362A4F" w:rsidP="00362A4F">
      <w:pPr>
        <w:spacing w:line="360" w:lineRule="auto"/>
        <w:jc w:val="both"/>
        <w:rPr>
          <w:rFonts w:ascii="Arial" w:hAnsi="Arial" w:cs="Arial"/>
          <w:color w:val="003541"/>
          <w:sz w:val="22"/>
          <w:szCs w:val="22"/>
        </w:rPr>
      </w:pPr>
      <w:r w:rsidRPr="00362A4F">
        <w:rPr>
          <w:rFonts w:ascii="Arial" w:hAnsi="Arial" w:cs="Arial"/>
          <w:color w:val="003541"/>
          <w:sz w:val="22"/>
          <w:szCs w:val="22"/>
        </w:rPr>
        <w:t>•</w:t>
      </w:r>
      <w:r w:rsidRPr="00362A4F">
        <w:rPr>
          <w:rFonts w:ascii="Arial" w:hAnsi="Arial" w:cs="Arial"/>
          <w:color w:val="003541"/>
          <w:sz w:val="22"/>
          <w:szCs w:val="22"/>
        </w:rPr>
        <w:tab/>
        <w:t>250€ pour les dossiers « complexes ».</w:t>
      </w:r>
    </w:p>
    <w:p w14:paraId="33D24B62" w14:textId="77777777" w:rsidR="00362A4F" w:rsidRDefault="00362A4F" w:rsidP="00DD0F15">
      <w:pPr>
        <w:spacing w:line="360" w:lineRule="auto"/>
        <w:jc w:val="both"/>
        <w:rPr>
          <w:rFonts w:ascii="Arial" w:hAnsi="Arial" w:cs="Arial"/>
          <w:color w:val="003541"/>
          <w:sz w:val="22"/>
          <w:szCs w:val="22"/>
        </w:rPr>
      </w:pPr>
    </w:p>
    <w:p w14:paraId="259ACAF9" w14:textId="0B5D33AB" w:rsidR="00DD0F15" w:rsidRPr="00522A6C" w:rsidRDefault="00DD0F15" w:rsidP="00DD0F15">
      <w:pPr>
        <w:spacing w:line="360" w:lineRule="auto"/>
        <w:jc w:val="both"/>
        <w:rPr>
          <w:rFonts w:ascii="Arial" w:hAnsi="Arial" w:cs="Arial"/>
          <w:color w:val="003541"/>
          <w:sz w:val="22"/>
          <w:szCs w:val="22"/>
        </w:rPr>
      </w:pPr>
      <w:r w:rsidRPr="00522A6C">
        <w:rPr>
          <w:rFonts w:ascii="Arial" w:hAnsi="Arial" w:cs="Arial"/>
          <w:color w:val="003541"/>
          <w:sz w:val="22"/>
          <w:szCs w:val="22"/>
        </w:rPr>
        <w:t xml:space="preserve">Après analyse de la proposition du </w:t>
      </w:r>
      <w:r w:rsidR="00362A4F">
        <w:rPr>
          <w:rFonts w:ascii="Arial" w:hAnsi="Arial" w:cs="Arial"/>
          <w:color w:val="003541"/>
          <w:sz w:val="22"/>
          <w:szCs w:val="22"/>
        </w:rPr>
        <w:t>CDG34</w:t>
      </w:r>
      <w:r w:rsidRPr="00522A6C">
        <w:rPr>
          <w:rFonts w:ascii="Arial" w:hAnsi="Arial" w:cs="Arial"/>
          <w:color w:val="003541"/>
          <w:sz w:val="22"/>
          <w:szCs w:val="22"/>
        </w:rPr>
        <w:t xml:space="preserve">, </w:t>
      </w:r>
      <w:r w:rsidRPr="00522A6C">
        <w:rPr>
          <w:rFonts w:ascii="Arial" w:hAnsi="Arial" w:cs="Arial"/>
          <w:color w:val="003541"/>
          <w:sz w:val="22"/>
          <w:szCs w:val="22"/>
          <w:highlight w:val="yellow"/>
        </w:rPr>
        <w:t>Monsieur le Maire/Président propose aux membres du Conseil Municipal/ Syndical/ Communautaire</w:t>
      </w:r>
      <w:r w:rsidRPr="00522A6C">
        <w:rPr>
          <w:rFonts w:ascii="Arial" w:hAnsi="Arial" w:cs="Arial"/>
          <w:color w:val="003541"/>
          <w:sz w:val="22"/>
          <w:szCs w:val="22"/>
        </w:rPr>
        <w:t xml:space="preserve"> </w:t>
      </w:r>
      <w:r w:rsidR="00362A4F">
        <w:rPr>
          <w:rFonts w:ascii="Arial" w:hAnsi="Arial" w:cs="Arial"/>
          <w:color w:val="003541"/>
          <w:sz w:val="22"/>
          <w:szCs w:val="22"/>
        </w:rPr>
        <w:t>souhaite</w:t>
      </w:r>
      <w:r w:rsidRPr="00522A6C">
        <w:rPr>
          <w:rFonts w:ascii="Arial" w:hAnsi="Arial" w:cs="Arial"/>
          <w:color w:val="003541"/>
          <w:sz w:val="22"/>
          <w:szCs w:val="22"/>
        </w:rPr>
        <w:t xml:space="preserve"> donner suite à cette proposition et adhérer au </w:t>
      </w:r>
      <w:r w:rsidR="00362A4F">
        <w:rPr>
          <w:rFonts w:ascii="Arial" w:hAnsi="Arial" w:cs="Arial"/>
          <w:color w:val="003541"/>
          <w:sz w:val="22"/>
          <w:szCs w:val="22"/>
        </w:rPr>
        <w:t>dispositif de signalement du CDG34.</w:t>
      </w:r>
    </w:p>
    <w:p w14:paraId="4FDA6BC1" w14:textId="77777777" w:rsidR="00DD0F15" w:rsidRPr="00522A6C" w:rsidRDefault="00DD0F15" w:rsidP="00DD0F15">
      <w:pPr>
        <w:spacing w:line="360" w:lineRule="auto"/>
        <w:jc w:val="both"/>
        <w:rPr>
          <w:rFonts w:ascii="Arial" w:hAnsi="Arial" w:cs="Arial"/>
          <w:color w:val="003541"/>
          <w:sz w:val="22"/>
          <w:szCs w:val="22"/>
        </w:rPr>
      </w:pPr>
    </w:p>
    <w:p w14:paraId="0964AB66" w14:textId="40630188" w:rsidR="00DD0F15" w:rsidRPr="00522A6C" w:rsidRDefault="00DD0F15" w:rsidP="00DD0F15">
      <w:pPr>
        <w:spacing w:line="360" w:lineRule="auto"/>
        <w:jc w:val="both"/>
        <w:rPr>
          <w:rFonts w:ascii="Arial" w:hAnsi="Arial" w:cs="Arial"/>
          <w:color w:val="003541"/>
          <w:sz w:val="22"/>
          <w:szCs w:val="22"/>
        </w:rPr>
      </w:pPr>
      <w:r w:rsidRPr="00522A6C">
        <w:rPr>
          <w:rFonts w:ascii="Arial" w:hAnsi="Arial" w:cs="Arial"/>
          <w:color w:val="003541"/>
          <w:sz w:val="22"/>
          <w:szCs w:val="22"/>
        </w:rPr>
        <w:t xml:space="preserve">Le </w:t>
      </w:r>
      <w:r w:rsidRPr="00522A6C">
        <w:rPr>
          <w:rFonts w:ascii="Arial" w:hAnsi="Arial" w:cs="Arial"/>
          <w:color w:val="003541"/>
          <w:sz w:val="22"/>
          <w:szCs w:val="22"/>
          <w:highlight w:val="yellow"/>
        </w:rPr>
        <w:t>Conseil Municipal/ Syndical/ Communautaire,</w:t>
      </w:r>
    </w:p>
    <w:p w14:paraId="313E91F4" w14:textId="77777777" w:rsidR="004D5F1D" w:rsidRPr="00522A6C" w:rsidRDefault="004D5F1D" w:rsidP="00DD0F15">
      <w:pPr>
        <w:spacing w:line="360" w:lineRule="auto"/>
        <w:jc w:val="both"/>
        <w:rPr>
          <w:rFonts w:ascii="Arial" w:hAnsi="Arial" w:cs="Arial"/>
          <w:color w:val="003541"/>
          <w:sz w:val="22"/>
          <w:szCs w:val="22"/>
        </w:rPr>
      </w:pPr>
    </w:p>
    <w:p w14:paraId="76102B30" w14:textId="77777777" w:rsidR="00DD0F15" w:rsidRPr="00522A6C" w:rsidRDefault="00DD0F15" w:rsidP="00DD0F15">
      <w:pPr>
        <w:spacing w:line="360" w:lineRule="auto"/>
        <w:jc w:val="both"/>
        <w:rPr>
          <w:rFonts w:ascii="Arial" w:hAnsi="Arial" w:cs="Arial"/>
          <w:color w:val="003541"/>
          <w:sz w:val="22"/>
          <w:szCs w:val="22"/>
        </w:rPr>
      </w:pPr>
      <w:r w:rsidRPr="00522A6C">
        <w:rPr>
          <w:rFonts w:ascii="Arial" w:hAnsi="Arial" w:cs="Arial"/>
          <w:color w:val="003541"/>
          <w:sz w:val="22"/>
          <w:szCs w:val="22"/>
        </w:rPr>
        <w:t xml:space="preserve">Ouï l’exposé de </w:t>
      </w:r>
      <w:r w:rsidRPr="00522A6C">
        <w:rPr>
          <w:rFonts w:ascii="Arial" w:hAnsi="Arial" w:cs="Arial"/>
          <w:color w:val="003541"/>
          <w:sz w:val="22"/>
          <w:szCs w:val="22"/>
          <w:highlight w:val="yellow"/>
        </w:rPr>
        <w:t>Monsieur le Maire/Président,</w:t>
      </w:r>
      <w:r w:rsidRPr="00522A6C">
        <w:rPr>
          <w:rFonts w:ascii="Arial" w:hAnsi="Arial" w:cs="Arial"/>
          <w:color w:val="003541"/>
          <w:sz w:val="22"/>
          <w:szCs w:val="22"/>
        </w:rPr>
        <w:t xml:space="preserve"> après en avoir délibéré, à l’unanimité des membres présents et représentés,</w:t>
      </w:r>
    </w:p>
    <w:p w14:paraId="6555C70C" w14:textId="77777777" w:rsidR="00DD0F15" w:rsidRPr="00522A6C" w:rsidRDefault="00DD0F15" w:rsidP="00DD0F15">
      <w:pPr>
        <w:spacing w:line="360" w:lineRule="auto"/>
        <w:jc w:val="both"/>
        <w:rPr>
          <w:rFonts w:ascii="Arial" w:hAnsi="Arial" w:cs="Arial"/>
          <w:color w:val="003541"/>
          <w:sz w:val="12"/>
          <w:szCs w:val="22"/>
        </w:rPr>
      </w:pPr>
    </w:p>
    <w:p w14:paraId="26C205E1" w14:textId="47C0B247" w:rsidR="00DD0F15" w:rsidRPr="00522A6C" w:rsidRDefault="00362A4F" w:rsidP="00DD0F15">
      <w:pPr>
        <w:spacing w:line="360" w:lineRule="auto"/>
        <w:jc w:val="both"/>
        <w:rPr>
          <w:rFonts w:ascii="Arial" w:hAnsi="Arial" w:cs="Arial"/>
          <w:color w:val="003541"/>
          <w:sz w:val="22"/>
          <w:szCs w:val="22"/>
        </w:rPr>
      </w:pPr>
      <w:r>
        <w:rPr>
          <w:rFonts w:ascii="Arial" w:hAnsi="Arial" w:cs="Arial"/>
          <w:b/>
          <w:bCs/>
          <w:color w:val="003541"/>
          <w:sz w:val="22"/>
          <w:szCs w:val="22"/>
        </w:rPr>
        <w:lastRenderedPageBreak/>
        <w:t xml:space="preserve">AUTORISE </w:t>
      </w:r>
      <w:r w:rsidRPr="00362A4F">
        <w:rPr>
          <w:rFonts w:ascii="Arial" w:hAnsi="Arial" w:cs="Arial"/>
          <w:color w:val="003541"/>
          <w:sz w:val="22"/>
          <w:szCs w:val="22"/>
        </w:rPr>
        <w:t>l’adhésion de la collectivité</w:t>
      </w:r>
      <w:r w:rsidR="00DD0F15" w:rsidRPr="00522A6C">
        <w:rPr>
          <w:rFonts w:ascii="Arial" w:hAnsi="Arial" w:cs="Arial"/>
          <w:color w:val="003541"/>
          <w:sz w:val="22"/>
          <w:szCs w:val="22"/>
        </w:rPr>
        <w:t xml:space="preserve"> au </w:t>
      </w:r>
      <w:r>
        <w:rPr>
          <w:rFonts w:ascii="Arial" w:hAnsi="Arial" w:cs="Arial"/>
          <w:color w:val="003541"/>
          <w:sz w:val="22"/>
          <w:szCs w:val="22"/>
        </w:rPr>
        <w:t>dispositif de signalement</w:t>
      </w:r>
      <w:r w:rsidR="00DD0F15" w:rsidRPr="00522A6C">
        <w:rPr>
          <w:rFonts w:ascii="Arial" w:hAnsi="Arial" w:cs="Arial"/>
          <w:color w:val="003541"/>
          <w:sz w:val="22"/>
          <w:szCs w:val="22"/>
        </w:rPr>
        <w:t xml:space="preserve"> </w:t>
      </w:r>
      <w:r w:rsidRPr="00362A4F">
        <w:rPr>
          <w:rFonts w:ascii="Arial" w:hAnsi="Arial" w:cs="Arial"/>
          <w:color w:val="003541"/>
          <w:sz w:val="22"/>
          <w:szCs w:val="22"/>
        </w:rPr>
        <w:t>des actes de violence, de discrimination, de harcèlement et d’agissements sexistes</w:t>
      </w:r>
      <w:r>
        <w:rPr>
          <w:rFonts w:ascii="Arial" w:hAnsi="Arial" w:cs="Arial"/>
          <w:color w:val="003541"/>
          <w:sz w:val="22"/>
          <w:szCs w:val="22"/>
        </w:rPr>
        <w:t xml:space="preserve"> </w:t>
      </w:r>
      <w:r w:rsidR="00DD0F15" w:rsidRPr="00522A6C">
        <w:rPr>
          <w:rFonts w:ascii="Arial" w:hAnsi="Arial" w:cs="Arial"/>
          <w:color w:val="003541"/>
          <w:sz w:val="22"/>
          <w:szCs w:val="22"/>
        </w:rPr>
        <w:t xml:space="preserve">proposé par le CDG34 selon la proposition faite par </w:t>
      </w:r>
      <w:r w:rsidR="00DD0F15" w:rsidRPr="00522A6C">
        <w:rPr>
          <w:rFonts w:ascii="Arial" w:hAnsi="Arial" w:cs="Arial"/>
          <w:color w:val="003541"/>
          <w:sz w:val="22"/>
          <w:szCs w:val="22"/>
          <w:highlight w:val="yellow"/>
        </w:rPr>
        <w:t>Monsieur le Maire/Président,</w:t>
      </w:r>
    </w:p>
    <w:p w14:paraId="7C685F80" w14:textId="77777777" w:rsidR="00DD0F15" w:rsidRPr="00522A6C" w:rsidRDefault="00DD0F15" w:rsidP="00DD0F15">
      <w:pPr>
        <w:spacing w:line="360" w:lineRule="auto"/>
        <w:jc w:val="both"/>
        <w:rPr>
          <w:rFonts w:ascii="Arial" w:hAnsi="Arial" w:cs="Arial"/>
          <w:color w:val="003541"/>
          <w:sz w:val="12"/>
          <w:szCs w:val="22"/>
        </w:rPr>
      </w:pPr>
    </w:p>
    <w:p w14:paraId="4B24BEBD" w14:textId="474710FD" w:rsidR="00DD0F15" w:rsidRPr="00522A6C" w:rsidRDefault="00362A4F" w:rsidP="00DD0F15">
      <w:pPr>
        <w:spacing w:line="360" w:lineRule="auto"/>
        <w:jc w:val="both"/>
        <w:rPr>
          <w:rFonts w:ascii="Arial" w:hAnsi="Arial" w:cs="Arial"/>
          <w:color w:val="003541"/>
          <w:sz w:val="22"/>
          <w:szCs w:val="22"/>
        </w:rPr>
      </w:pPr>
      <w:r>
        <w:rPr>
          <w:rFonts w:ascii="Arial" w:hAnsi="Arial" w:cs="Arial"/>
          <w:b/>
          <w:bCs/>
          <w:color w:val="003541"/>
          <w:sz w:val="22"/>
          <w:szCs w:val="22"/>
        </w:rPr>
        <w:t>AUTORISE</w:t>
      </w:r>
      <w:r w:rsidR="00DD0F15" w:rsidRPr="00522A6C">
        <w:rPr>
          <w:rFonts w:ascii="Arial" w:hAnsi="Arial" w:cs="Arial"/>
          <w:color w:val="003541"/>
          <w:sz w:val="22"/>
          <w:szCs w:val="22"/>
        </w:rPr>
        <w:t xml:space="preserve"> </w:t>
      </w:r>
      <w:r>
        <w:rPr>
          <w:rFonts w:ascii="Arial" w:hAnsi="Arial" w:cs="Arial"/>
          <w:color w:val="003541"/>
          <w:sz w:val="22"/>
          <w:szCs w:val="22"/>
        </w:rPr>
        <w:t>la signature de la convention d’adhésion et de la charte du dispositif tels que jointes en annexe de la présente délibération</w:t>
      </w:r>
      <w:r w:rsidR="00DD0F15" w:rsidRPr="00522A6C">
        <w:rPr>
          <w:rFonts w:ascii="Arial" w:hAnsi="Arial" w:cs="Arial"/>
          <w:color w:val="003541"/>
          <w:sz w:val="22"/>
          <w:szCs w:val="22"/>
        </w:rPr>
        <w:t>,</w:t>
      </w:r>
    </w:p>
    <w:p w14:paraId="5BB641A2" w14:textId="77777777" w:rsidR="00DD0F15" w:rsidRPr="00522A6C" w:rsidRDefault="00DD0F15" w:rsidP="00DD0F15">
      <w:pPr>
        <w:spacing w:line="360" w:lineRule="auto"/>
        <w:jc w:val="both"/>
        <w:rPr>
          <w:rFonts w:ascii="Arial" w:hAnsi="Arial" w:cs="Arial"/>
          <w:color w:val="003541"/>
          <w:sz w:val="12"/>
          <w:szCs w:val="22"/>
        </w:rPr>
      </w:pPr>
    </w:p>
    <w:p w14:paraId="21E16981" w14:textId="77777777" w:rsidR="00634DE1" w:rsidRPr="00522A6C" w:rsidRDefault="00634DE1" w:rsidP="004D5F1D">
      <w:pPr>
        <w:rPr>
          <w:rStyle w:val="fontstyle01"/>
          <w:rFonts w:ascii="Arial" w:hAnsi="Arial" w:cs="Arial"/>
        </w:rPr>
      </w:pPr>
    </w:p>
    <w:p w14:paraId="5F992FBC" w14:textId="77777777" w:rsidR="00142BD1" w:rsidRPr="00522A6C" w:rsidRDefault="00142BD1" w:rsidP="00BC433B">
      <w:pPr>
        <w:jc w:val="right"/>
        <w:rPr>
          <w:rStyle w:val="fontstyle01"/>
          <w:rFonts w:ascii="Arial" w:hAnsi="Arial" w:cs="Arial"/>
          <w:color w:val="003541"/>
          <w:sz w:val="22"/>
        </w:rPr>
      </w:pPr>
      <w:r w:rsidRPr="00522A6C">
        <w:rPr>
          <w:rStyle w:val="fontstyle01"/>
          <w:rFonts w:ascii="Arial" w:hAnsi="Arial" w:cs="Arial"/>
          <w:color w:val="003541"/>
          <w:sz w:val="22"/>
        </w:rPr>
        <w:t xml:space="preserve">Fait à </w:t>
      </w:r>
      <w:r w:rsidR="002E77A6" w:rsidRPr="00522A6C">
        <w:rPr>
          <w:rStyle w:val="fontstyle01"/>
          <w:rFonts w:ascii="Arial" w:hAnsi="Arial" w:cs="Arial"/>
          <w:color w:val="003541"/>
          <w:sz w:val="22"/>
          <w:highlight w:val="yellow"/>
        </w:rPr>
        <w:t>XX</w:t>
      </w:r>
      <w:r w:rsidRPr="00522A6C">
        <w:rPr>
          <w:rStyle w:val="fontstyle01"/>
          <w:rFonts w:ascii="Arial" w:hAnsi="Arial" w:cs="Arial"/>
          <w:color w:val="003541"/>
          <w:sz w:val="22"/>
        </w:rPr>
        <w:t>,</w:t>
      </w:r>
    </w:p>
    <w:p w14:paraId="12C93024" w14:textId="77777777" w:rsidR="00142BD1" w:rsidRPr="00522A6C" w:rsidRDefault="00142BD1" w:rsidP="00BC433B">
      <w:pPr>
        <w:jc w:val="right"/>
        <w:rPr>
          <w:rStyle w:val="fontstyle01"/>
          <w:rFonts w:ascii="Arial" w:hAnsi="Arial" w:cs="Arial"/>
          <w:color w:val="003541"/>
          <w:sz w:val="22"/>
        </w:rPr>
      </w:pPr>
    </w:p>
    <w:p w14:paraId="4B489DAF" w14:textId="38D872DF" w:rsidR="00142BD1" w:rsidRPr="00522A6C" w:rsidRDefault="00142BD1" w:rsidP="00BC433B">
      <w:pPr>
        <w:jc w:val="right"/>
        <w:rPr>
          <w:rStyle w:val="fontstyle01"/>
          <w:rFonts w:ascii="Arial" w:hAnsi="Arial" w:cs="Arial"/>
          <w:color w:val="003541"/>
          <w:sz w:val="22"/>
        </w:rPr>
      </w:pPr>
      <w:r w:rsidRPr="00522A6C">
        <w:rPr>
          <w:rStyle w:val="fontstyle01"/>
          <w:rFonts w:ascii="Arial" w:hAnsi="Arial" w:cs="Arial"/>
          <w:color w:val="003541"/>
          <w:sz w:val="22"/>
        </w:rPr>
        <w:t>Le ……….../……………/202</w:t>
      </w:r>
      <w:r w:rsidR="00362A4F">
        <w:rPr>
          <w:rStyle w:val="fontstyle01"/>
          <w:rFonts w:ascii="Arial" w:hAnsi="Arial" w:cs="Arial"/>
          <w:color w:val="003541"/>
          <w:sz w:val="22"/>
        </w:rPr>
        <w:t>5</w:t>
      </w:r>
      <w:r w:rsidR="00332F5A" w:rsidRPr="00522A6C">
        <w:rPr>
          <w:rStyle w:val="fontstyle01"/>
          <w:rFonts w:ascii="Arial" w:hAnsi="Arial" w:cs="Arial"/>
          <w:color w:val="003541"/>
          <w:sz w:val="22"/>
        </w:rPr>
        <w:t>.</w:t>
      </w:r>
    </w:p>
    <w:p w14:paraId="40C6C748" w14:textId="24D7ED33" w:rsidR="004D5F1D" w:rsidRPr="00522A6C" w:rsidRDefault="004D5F1D" w:rsidP="00BC433B">
      <w:pPr>
        <w:jc w:val="right"/>
        <w:rPr>
          <w:rStyle w:val="fontstyle01"/>
          <w:rFonts w:ascii="Arial" w:hAnsi="Arial" w:cs="Arial"/>
          <w:color w:val="003541"/>
          <w:sz w:val="22"/>
        </w:rPr>
      </w:pPr>
    </w:p>
    <w:p w14:paraId="5946DA86" w14:textId="77777777" w:rsidR="004D5F1D" w:rsidRPr="00522A6C" w:rsidRDefault="004D5F1D" w:rsidP="00BC433B">
      <w:pPr>
        <w:jc w:val="right"/>
        <w:rPr>
          <w:rFonts w:ascii="Arial" w:hAnsi="Arial" w:cs="Arial"/>
          <w:color w:val="003541"/>
          <w:sz w:val="22"/>
          <w:szCs w:val="22"/>
          <w:highlight w:val="yellow"/>
        </w:rPr>
      </w:pPr>
    </w:p>
    <w:p w14:paraId="66494822" w14:textId="77777777" w:rsidR="004D5F1D" w:rsidRPr="00522A6C" w:rsidRDefault="004D5F1D" w:rsidP="00BC433B">
      <w:pPr>
        <w:jc w:val="right"/>
        <w:rPr>
          <w:rFonts w:ascii="Arial" w:hAnsi="Arial" w:cs="Arial"/>
          <w:color w:val="003541"/>
          <w:sz w:val="22"/>
          <w:szCs w:val="22"/>
          <w:highlight w:val="yellow"/>
        </w:rPr>
      </w:pPr>
    </w:p>
    <w:p w14:paraId="408F096C" w14:textId="77777777" w:rsidR="004D5F1D" w:rsidRPr="00522A6C" w:rsidRDefault="004D5F1D" w:rsidP="00BC433B">
      <w:pPr>
        <w:jc w:val="right"/>
        <w:rPr>
          <w:rFonts w:ascii="Arial" w:hAnsi="Arial" w:cs="Arial"/>
          <w:color w:val="003541"/>
          <w:sz w:val="22"/>
          <w:szCs w:val="22"/>
          <w:highlight w:val="yellow"/>
        </w:rPr>
      </w:pPr>
    </w:p>
    <w:p w14:paraId="47494507" w14:textId="77777777" w:rsidR="004D5F1D" w:rsidRPr="00522A6C" w:rsidRDefault="004D5F1D" w:rsidP="00BC433B">
      <w:pPr>
        <w:jc w:val="right"/>
        <w:rPr>
          <w:rFonts w:ascii="Arial" w:hAnsi="Arial" w:cs="Arial"/>
          <w:color w:val="003541"/>
          <w:sz w:val="22"/>
          <w:szCs w:val="22"/>
          <w:highlight w:val="yellow"/>
        </w:rPr>
      </w:pPr>
    </w:p>
    <w:p w14:paraId="0AB3816A" w14:textId="4A695E08" w:rsidR="004D5F1D" w:rsidRPr="00522A6C" w:rsidRDefault="004D5F1D" w:rsidP="00BC433B">
      <w:pPr>
        <w:jc w:val="right"/>
        <w:rPr>
          <w:rFonts w:ascii="Arial" w:hAnsi="Arial" w:cs="Arial"/>
          <w:color w:val="003541"/>
          <w:sz w:val="22"/>
          <w:szCs w:val="22"/>
        </w:rPr>
      </w:pPr>
      <w:r w:rsidRPr="00522A6C">
        <w:rPr>
          <w:rFonts w:ascii="Arial" w:hAnsi="Arial" w:cs="Arial"/>
          <w:color w:val="003541"/>
          <w:sz w:val="22"/>
          <w:szCs w:val="22"/>
          <w:highlight w:val="yellow"/>
        </w:rPr>
        <w:t>Monsieur le Maire/Président,</w:t>
      </w:r>
    </w:p>
    <w:p w14:paraId="7C58D303" w14:textId="76A41DBC" w:rsidR="004D5F1D" w:rsidRPr="00522A6C" w:rsidRDefault="004D5F1D" w:rsidP="00BC433B">
      <w:pPr>
        <w:jc w:val="right"/>
        <w:rPr>
          <w:rFonts w:ascii="Arial" w:hAnsi="Arial" w:cs="Arial"/>
          <w:color w:val="003541"/>
          <w:sz w:val="22"/>
          <w:szCs w:val="22"/>
        </w:rPr>
      </w:pPr>
    </w:p>
    <w:p w14:paraId="0B62552A" w14:textId="77777777" w:rsidR="004D5F1D" w:rsidRPr="00522A6C" w:rsidRDefault="004D5F1D" w:rsidP="004D5F1D">
      <w:pPr>
        <w:jc w:val="both"/>
        <w:rPr>
          <w:rFonts w:ascii="Arial" w:hAnsi="Arial" w:cs="Arial"/>
          <w:color w:val="003541"/>
          <w:sz w:val="18"/>
          <w:lang w:eastAsia="en-US"/>
        </w:rPr>
      </w:pPr>
    </w:p>
    <w:p w14:paraId="09B577AE" w14:textId="6F1031C3" w:rsidR="004D5F1D" w:rsidRPr="00522A6C" w:rsidRDefault="004D5F1D" w:rsidP="004D5F1D">
      <w:pPr>
        <w:jc w:val="both"/>
        <w:rPr>
          <w:rFonts w:ascii="Arial" w:hAnsi="Arial" w:cs="Arial"/>
          <w:color w:val="003541"/>
          <w:sz w:val="18"/>
          <w:lang w:eastAsia="en-US"/>
        </w:rPr>
      </w:pPr>
      <w:r w:rsidRPr="00522A6C">
        <w:rPr>
          <w:rFonts w:ascii="Arial" w:hAnsi="Arial" w:cs="Arial"/>
          <w:color w:val="003541"/>
          <w:sz w:val="18"/>
          <w:lang w:eastAsia="en-US"/>
        </w:rPr>
        <w:t xml:space="preserve">Le </w:t>
      </w:r>
      <w:r w:rsidRPr="00522A6C">
        <w:rPr>
          <w:rFonts w:ascii="Arial" w:hAnsi="Arial" w:cs="Arial"/>
          <w:color w:val="003541"/>
          <w:sz w:val="18"/>
          <w:highlight w:val="yellow"/>
          <w:lang w:eastAsia="en-US"/>
        </w:rPr>
        <w:t>Maire/Président</w:t>
      </w:r>
      <w:r w:rsidRPr="00522A6C">
        <w:rPr>
          <w:rFonts w:ascii="Arial" w:hAnsi="Arial" w:cs="Arial"/>
          <w:color w:val="003541"/>
          <w:sz w:val="18"/>
          <w:lang w:eastAsia="en-US"/>
        </w:rPr>
        <w:t xml:space="preserve"> certifie sous sa responsabilité le caractère exécutoire de cet acte et informe que celui-ci peut faire l’objet d’un recours pour excès de pouvoir devant le Tribunal administratif de Montpellier dans un délai de deux mois à compter de sa transmission au représentant de l’Etat le …</w:t>
      </w:r>
      <w:proofErr w:type="gramStart"/>
      <w:r w:rsidRPr="00522A6C">
        <w:rPr>
          <w:rFonts w:ascii="Arial" w:hAnsi="Arial" w:cs="Arial"/>
          <w:color w:val="003541"/>
          <w:sz w:val="18"/>
          <w:lang w:eastAsia="en-US"/>
        </w:rPr>
        <w:t>…….</w:t>
      </w:r>
      <w:proofErr w:type="gramEnd"/>
      <w:r w:rsidRPr="00522A6C">
        <w:rPr>
          <w:rFonts w:ascii="Arial" w:hAnsi="Arial" w:cs="Arial"/>
          <w:color w:val="003541"/>
          <w:sz w:val="18"/>
          <w:lang w:eastAsia="en-US"/>
        </w:rPr>
        <w:t>/………./202</w:t>
      </w:r>
      <w:r w:rsidR="00362A4F">
        <w:rPr>
          <w:rFonts w:ascii="Arial" w:hAnsi="Arial" w:cs="Arial"/>
          <w:color w:val="003541"/>
          <w:sz w:val="18"/>
          <w:lang w:eastAsia="en-US"/>
        </w:rPr>
        <w:t>5</w:t>
      </w:r>
      <w:r w:rsidRPr="00522A6C">
        <w:rPr>
          <w:rFonts w:ascii="Arial" w:hAnsi="Arial" w:cs="Arial"/>
          <w:color w:val="003541"/>
          <w:sz w:val="18"/>
          <w:lang w:eastAsia="en-US"/>
        </w:rPr>
        <w:t xml:space="preserve"> et de sa publication le ………./………./202</w:t>
      </w:r>
      <w:r w:rsidR="00362A4F">
        <w:rPr>
          <w:rFonts w:ascii="Arial" w:hAnsi="Arial" w:cs="Arial"/>
          <w:color w:val="003541"/>
          <w:sz w:val="18"/>
          <w:lang w:eastAsia="en-US"/>
        </w:rPr>
        <w:t>5</w:t>
      </w:r>
      <w:r w:rsidRPr="00522A6C">
        <w:rPr>
          <w:rFonts w:ascii="Arial" w:hAnsi="Arial" w:cs="Arial"/>
          <w:color w:val="003541"/>
          <w:sz w:val="18"/>
          <w:lang w:eastAsia="en-US"/>
        </w:rPr>
        <w:t>.</w:t>
      </w:r>
    </w:p>
    <w:p w14:paraId="1115BB0C" w14:textId="77777777" w:rsidR="004D5F1D" w:rsidRPr="00522A6C" w:rsidRDefault="004D5F1D" w:rsidP="00BC433B">
      <w:pPr>
        <w:jc w:val="right"/>
        <w:rPr>
          <w:rStyle w:val="fontstyle01"/>
          <w:rFonts w:ascii="Arial" w:hAnsi="Arial" w:cs="Arial"/>
          <w:color w:val="003541"/>
          <w:sz w:val="22"/>
        </w:rPr>
      </w:pPr>
    </w:p>
    <w:p w14:paraId="3BD61CCA" w14:textId="77777777" w:rsidR="00E1593C" w:rsidRPr="00522A6C" w:rsidRDefault="00E1593C" w:rsidP="00454517">
      <w:pPr>
        <w:jc w:val="both"/>
        <w:rPr>
          <w:rFonts w:ascii="Arial" w:hAnsi="Arial" w:cs="Arial"/>
          <w:color w:val="003541"/>
          <w:sz w:val="18"/>
          <w:lang w:eastAsia="en-US"/>
        </w:rPr>
      </w:pPr>
    </w:p>
    <w:sectPr w:rsidR="00E1593C" w:rsidRPr="00522A6C" w:rsidSect="0091146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64E2B" w14:textId="77777777" w:rsidR="00362A4F" w:rsidRDefault="00362A4F" w:rsidP="00362A4F">
      <w:r>
        <w:separator/>
      </w:r>
    </w:p>
  </w:endnote>
  <w:endnote w:type="continuationSeparator" w:id="0">
    <w:p w14:paraId="145F73FA" w14:textId="77777777" w:rsidR="00362A4F" w:rsidRDefault="00362A4F" w:rsidP="00362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onstanz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Serif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039AF" w14:textId="77777777" w:rsidR="00362A4F" w:rsidRDefault="00362A4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A32CB" w14:textId="77777777" w:rsidR="00362A4F" w:rsidRDefault="00362A4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FF947" w14:textId="77777777" w:rsidR="00362A4F" w:rsidRDefault="00362A4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409A76" w14:textId="77777777" w:rsidR="00362A4F" w:rsidRDefault="00362A4F" w:rsidP="00362A4F">
      <w:r>
        <w:separator/>
      </w:r>
    </w:p>
  </w:footnote>
  <w:footnote w:type="continuationSeparator" w:id="0">
    <w:p w14:paraId="4D9F8289" w14:textId="77777777" w:rsidR="00362A4F" w:rsidRDefault="00362A4F" w:rsidP="00362A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57BD1" w14:textId="77777777" w:rsidR="00362A4F" w:rsidRDefault="00362A4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10890849"/>
      <w:docPartObj>
        <w:docPartGallery w:val="Watermarks"/>
        <w:docPartUnique/>
      </w:docPartObj>
    </w:sdtPr>
    <w:sdtContent>
      <w:p w14:paraId="09F0FC3A" w14:textId="3B0D084E" w:rsidR="00362A4F" w:rsidRDefault="00362A4F">
        <w:pPr>
          <w:pStyle w:val="En-tte"/>
        </w:pPr>
        <w:r>
          <w:pict w14:anchorId="484ACBE5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08852017" o:spid="_x0000_s2049" type="#_x0000_t136" style="position:absolute;margin-left:0;margin-top:0;width:447.65pt;height:191.8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MODELE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B368E" w14:textId="77777777" w:rsidR="00362A4F" w:rsidRDefault="00362A4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92.95pt;height:85.4pt" o:bullet="t">
        <v:imagedata r:id="rId1" o:title="20111212_CDG_APLAT LOGO"/>
      </v:shape>
    </w:pict>
  </w:numPicBullet>
  <w:numPicBullet w:numPicBulletId="1">
    <w:pict>
      <v:shape id="_x0000_i1081" type="#_x0000_t75" style="width:124.75pt;height:124.75pt" o:bullet="t">
        <v:imagedata r:id="rId2" o:title="Sigle_Principal-BleuFondBlanc"/>
      </v:shape>
    </w:pict>
  </w:numPicBullet>
  <w:numPicBullet w:numPicBulletId="2">
    <w:pict>
      <v:shape id="_x0000_i1082" type="#_x0000_t75" style="width:124.75pt;height:124.75pt" o:bullet="t">
        <v:imagedata r:id="rId3" o:title="Sigle-Noir"/>
      </v:shape>
    </w:pict>
  </w:numPicBullet>
  <w:abstractNum w:abstractNumId="0" w15:restartNumberingAfterBreak="0">
    <w:nsid w:val="01BE1638"/>
    <w:multiLevelType w:val="multilevel"/>
    <w:tmpl w:val="AB88FE1E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52134AC"/>
    <w:multiLevelType w:val="hybridMultilevel"/>
    <w:tmpl w:val="BD143E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0198B"/>
    <w:multiLevelType w:val="hybridMultilevel"/>
    <w:tmpl w:val="1D20CD04"/>
    <w:lvl w:ilvl="0" w:tplc="8F0C3E1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026DEF"/>
    <w:multiLevelType w:val="hybridMultilevel"/>
    <w:tmpl w:val="C0147854"/>
    <w:lvl w:ilvl="0" w:tplc="8F0C3E18">
      <w:start w:val="1"/>
      <w:numFmt w:val="bullet"/>
      <w:lvlText w:val=""/>
      <w:lvlPicBulletId w:val="2"/>
      <w:lvlJc w:val="left"/>
      <w:pPr>
        <w:ind w:left="82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4" w15:restartNumberingAfterBreak="0">
    <w:nsid w:val="1D243533"/>
    <w:multiLevelType w:val="hybridMultilevel"/>
    <w:tmpl w:val="398E5284"/>
    <w:lvl w:ilvl="0" w:tplc="8F0C3E1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EF18E0"/>
    <w:multiLevelType w:val="hybridMultilevel"/>
    <w:tmpl w:val="0414BF44"/>
    <w:lvl w:ilvl="0" w:tplc="514AF32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B243ED"/>
    <w:multiLevelType w:val="hybridMultilevel"/>
    <w:tmpl w:val="B6ECF000"/>
    <w:lvl w:ilvl="0" w:tplc="B92E94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B81C44"/>
    <w:multiLevelType w:val="hybridMultilevel"/>
    <w:tmpl w:val="1326EDD6"/>
    <w:lvl w:ilvl="0" w:tplc="51F23D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0E58E8"/>
    <w:multiLevelType w:val="hybridMultilevel"/>
    <w:tmpl w:val="2C1812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BA0AEB"/>
    <w:multiLevelType w:val="hybridMultilevel"/>
    <w:tmpl w:val="2EB8AB3A"/>
    <w:lvl w:ilvl="0" w:tplc="C53E71F2">
      <w:start w:val="1"/>
      <w:numFmt w:val="bullet"/>
      <w:pStyle w:val="PucesCDG34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02411E"/>
    <w:multiLevelType w:val="hybridMultilevel"/>
    <w:tmpl w:val="C6F8D4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2"/>
  </w:num>
  <w:num w:numId="7">
    <w:abstractNumId w:val="3"/>
  </w:num>
  <w:num w:numId="8">
    <w:abstractNumId w:val="4"/>
  </w:num>
  <w:num w:numId="9">
    <w:abstractNumId w:val="6"/>
  </w:num>
  <w:num w:numId="10">
    <w:abstractNumId w:val="8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3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4E8"/>
    <w:rsid w:val="00025CFD"/>
    <w:rsid w:val="0003324A"/>
    <w:rsid w:val="00082DB2"/>
    <w:rsid w:val="00142BD1"/>
    <w:rsid w:val="001A5973"/>
    <w:rsid w:val="001D6416"/>
    <w:rsid w:val="002E77A6"/>
    <w:rsid w:val="00332F5A"/>
    <w:rsid w:val="00362A4F"/>
    <w:rsid w:val="00384521"/>
    <w:rsid w:val="003A7A4A"/>
    <w:rsid w:val="003B1971"/>
    <w:rsid w:val="00454517"/>
    <w:rsid w:val="004D5F1D"/>
    <w:rsid w:val="004F2E37"/>
    <w:rsid w:val="00503C29"/>
    <w:rsid w:val="00522A6C"/>
    <w:rsid w:val="00585FC9"/>
    <w:rsid w:val="00634DE1"/>
    <w:rsid w:val="006C38AC"/>
    <w:rsid w:val="00760593"/>
    <w:rsid w:val="00873473"/>
    <w:rsid w:val="00911460"/>
    <w:rsid w:val="0093699A"/>
    <w:rsid w:val="00946F13"/>
    <w:rsid w:val="00A834E8"/>
    <w:rsid w:val="00AA71DC"/>
    <w:rsid w:val="00B84AC3"/>
    <w:rsid w:val="00BC433B"/>
    <w:rsid w:val="00C10C14"/>
    <w:rsid w:val="00C50236"/>
    <w:rsid w:val="00D06A6D"/>
    <w:rsid w:val="00D21FCE"/>
    <w:rsid w:val="00D63C17"/>
    <w:rsid w:val="00DD0F15"/>
    <w:rsid w:val="00E1593C"/>
    <w:rsid w:val="00E91DD9"/>
    <w:rsid w:val="00FD5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2F45C14"/>
  <w15:chartTrackingRefBased/>
  <w15:docId w15:val="{683B29F7-527A-4512-BE47-9D26CF39B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Konstanz" w:eastAsia="Calibri" w:hAnsi="Konstanz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521"/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384521"/>
    <w:pPr>
      <w:numPr>
        <w:numId w:val="3"/>
      </w:numPr>
      <w:ind w:left="1080"/>
      <w:jc w:val="both"/>
      <w:outlineLvl w:val="0"/>
    </w:pPr>
    <w:rPr>
      <w:rFonts w:ascii="Calibri" w:eastAsia="Times New Roman" w:hAnsi="Calibri"/>
      <w:b/>
      <w:color w:val="15559F"/>
      <w:sz w:val="28"/>
    </w:rPr>
  </w:style>
  <w:style w:type="paragraph" w:styleId="Titre2">
    <w:name w:val="heading 2"/>
    <w:aliases w:val="Sous titre"/>
    <w:basedOn w:val="Normal"/>
    <w:next w:val="Normal"/>
    <w:link w:val="Titre2Car"/>
    <w:autoRedefine/>
    <w:uiPriority w:val="9"/>
    <w:semiHidden/>
    <w:unhideWhenUsed/>
    <w:qFormat/>
    <w:rsid w:val="00384521"/>
    <w:pPr>
      <w:tabs>
        <w:tab w:val="num" w:pos="720"/>
      </w:tabs>
      <w:ind w:left="720" w:hanging="360"/>
      <w:jc w:val="both"/>
      <w:outlineLvl w:val="1"/>
    </w:pPr>
    <w:rPr>
      <w:rFonts w:ascii="Calibri" w:eastAsia="Times New Roman" w:hAnsi="Calibri"/>
      <w:b/>
      <w:color w:val="71ABB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25CFD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25CFD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25CFD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25CFD"/>
    <w:pPr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25CFD"/>
    <w:pPr>
      <w:spacing w:before="240" w:after="60"/>
      <w:outlineLvl w:val="6"/>
    </w:pPr>
    <w:rPr>
      <w:rFonts w:ascii="Calibri" w:eastAsia="Times New Roman" w:hAnsi="Calibri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25CFD"/>
    <w:pPr>
      <w:spacing w:before="240" w:after="60"/>
      <w:outlineLvl w:val="7"/>
    </w:pPr>
    <w:rPr>
      <w:rFonts w:ascii="Calibri" w:eastAsia="Times New Roman" w:hAnsi="Calibri"/>
      <w:i/>
      <w:iC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25CFD"/>
    <w:pPr>
      <w:spacing w:before="240" w:after="60"/>
      <w:outlineLvl w:val="8"/>
    </w:pPr>
    <w:rPr>
      <w:rFonts w:ascii="Calibri Light" w:eastAsia="Times New Roman" w:hAnsi="Calibri Light"/>
      <w:sz w:val="22"/>
      <w:szCs w:val="22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384521"/>
    <w:rPr>
      <w:rFonts w:eastAsia="Times New Roman"/>
      <w:b/>
      <w:color w:val="15559F"/>
      <w:sz w:val="28"/>
      <w:szCs w:val="24"/>
    </w:rPr>
  </w:style>
  <w:style w:type="character" w:customStyle="1" w:styleId="Titre2Car">
    <w:name w:val="Titre 2 Car"/>
    <w:aliases w:val="Sous titre Car"/>
    <w:link w:val="Titre2"/>
    <w:uiPriority w:val="9"/>
    <w:semiHidden/>
    <w:rsid w:val="00384521"/>
    <w:rPr>
      <w:rFonts w:eastAsia="Times New Roman"/>
      <w:b/>
      <w:color w:val="71ABBA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025CFD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Titre4Car">
    <w:name w:val="Titre 4 Car"/>
    <w:link w:val="Titre4"/>
    <w:uiPriority w:val="9"/>
    <w:semiHidden/>
    <w:rsid w:val="00025CFD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re5Car">
    <w:name w:val="Titre 5 Car"/>
    <w:link w:val="Titre5"/>
    <w:uiPriority w:val="9"/>
    <w:semiHidden/>
    <w:rsid w:val="00025CF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6Car">
    <w:name w:val="Titre 6 Car"/>
    <w:link w:val="Titre6"/>
    <w:uiPriority w:val="9"/>
    <w:semiHidden/>
    <w:rsid w:val="00025CFD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itre7Car">
    <w:name w:val="Titre 7 Car"/>
    <w:link w:val="Titre7"/>
    <w:uiPriority w:val="9"/>
    <w:semiHidden/>
    <w:rsid w:val="00025CFD"/>
    <w:rPr>
      <w:rFonts w:ascii="Calibri" w:eastAsia="Times New Roman" w:hAnsi="Calibri" w:cs="Times New Roman"/>
      <w:sz w:val="24"/>
      <w:szCs w:val="24"/>
    </w:rPr>
  </w:style>
  <w:style w:type="character" w:customStyle="1" w:styleId="Titre8Car">
    <w:name w:val="Titre 8 Car"/>
    <w:link w:val="Titre8"/>
    <w:uiPriority w:val="9"/>
    <w:semiHidden/>
    <w:rsid w:val="00025CFD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re9Car">
    <w:name w:val="Titre 9 Car"/>
    <w:link w:val="Titre9"/>
    <w:uiPriority w:val="9"/>
    <w:semiHidden/>
    <w:rsid w:val="00025CFD"/>
    <w:rPr>
      <w:rFonts w:ascii="Calibri Light" w:eastAsia="Times New Roman" w:hAnsi="Calibri Light" w:cs="Times New Roman"/>
      <w:sz w:val="22"/>
      <w:szCs w:val="22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025CFD"/>
    <w:rPr>
      <w:b/>
      <w:bCs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rsid w:val="00025CFD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reCar">
    <w:name w:val="Titre Car"/>
    <w:link w:val="Titre"/>
    <w:uiPriority w:val="10"/>
    <w:rsid w:val="00025CFD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Sous-titre">
    <w:name w:val="Subtitle"/>
    <w:basedOn w:val="Normal"/>
    <w:next w:val="Normal"/>
    <w:link w:val="Sous-titreCar"/>
    <w:uiPriority w:val="11"/>
    <w:rsid w:val="00025CFD"/>
    <w:pPr>
      <w:spacing w:after="60"/>
      <w:jc w:val="center"/>
      <w:outlineLvl w:val="1"/>
    </w:pPr>
    <w:rPr>
      <w:rFonts w:ascii="Calibri Light" w:eastAsia="Times New Roman" w:hAnsi="Calibri Light"/>
    </w:rPr>
  </w:style>
  <w:style w:type="character" w:customStyle="1" w:styleId="Sous-titreCar">
    <w:name w:val="Sous-titre Car"/>
    <w:link w:val="Sous-titre"/>
    <w:uiPriority w:val="11"/>
    <w:rsid w:val="00025CFD"/>
    <w:rPr>
      <w:rFonts w:ascii="Calibri Light" w:eastAsia="Times New Roman" w:hAnsi="Calibri Light" w:cs="Times New Roman"/>
      <w:sz w:val="24"/>
      <w:szCs w:val="24"/>
    </w:rPr>
  </w:style>
  <w:style w:type="character" w:styleId="lev">
    <w:name w:val="Strong"/>
    <w:uiPriority w:val="22"/>
    <w:rsid w:val="00025CFD"/>
    <w:rPr>
      <w:b/>
      <w:bCs/>
    </w:rPr>
  </w:style>
  <w:style w:type="character" w:styleId="Accentuation">
    <w:name w:val="Emphasis"/>
    <w:uiPriority w:val="20"/>
    <w:rsid w:val="00025CFD"/>
    <w:rPr>
      <w:i/>
      <w:iCs/>
    </w:rPr>
  </w:style>
  <w:style w:type="paragraph" w:styleId="Sansinterligne">
    <w:name w:val="No Spacing"/>
    <w:uiPriority w:val="1"/>
    <w:rsid w:val="00025CFD"/>
    <w:rPr>
      <w:rFonts w:ascii="Garamond" w:hAnsi="Garamond"/>
    </w:rPr>
  </w:style>
  <w:style w:type="paragraph" w:styleId="Paragraphedeliste">
    <w:name w:val="List Paragraph"/>
    <w:basedOn w:val="Normal"/>
    <w:uiPriority w:val="34"/>
    <w:rsid w:val="00025CFD"/>
    <w:pPr>
      <w:ind w:left="708"/>
    </w:pPr>
  </w:style>
  <w:style w:type="paragraph" w:styleId="Citation">
    <w:name w:val="Quote"/>
    <w:basedOn w:val="Normal"/>
    <w:next w:val="Normal"/>
    <w:link w:val="CitationCar"/>
    <w:uiPriority w:val="29"/>
    <w:rsid w:val="00025CFD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CitationCar">
    <w:name w:val="Citation Car"/>
    <w:link w:val="Citation"/>
    <w:uiPriority w:val="29"/>
    <w:rsid w:val="00025CFD"/>
    <w:rPr>
      <w:rFonts w:ascii="Garamond" w:hAnsi="Garamond"/>
      <w:i/>
      <w:iCs/>
      <w:color w:val="404040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rsid w:val="00025CFD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rFonts w:eastAsia="SimSun"/>
      <w:i/>
      <w:iCs/>
      <w:color w:val="5B9BD5"/>
    </w:rPr>
  </w:style>
  <w:style w:type="character" w:customStyle="1" w:styleId="CitationintenseCar">
    <w:name w:val="Citation intense Car"/>
    <w:link w:val="Citationintense"/>
    <w:uiPriority w:val="30"/>
    <w:rsid w:val="00025CFD"/>
    <w:rPr>
      <w:rFonts w:ascii="Garamond" w:eastAsia="SimSun" w:hAnsi="Garamond"/>
      <w:i/>
      <w:iCs/>
      <w:color w:val="5B9BD5"/>
      <w:sz w:val="24"/>
      <w:szCs w:val="24"/>
    </w:rPr>
  </w:style>
  <w:style w:type="character" w:styleId="Accentuationlgre">
    <w:name w:val="Subtle Emphasis"/>
    <w:uiPriority w:val="19"/>
    <w:rsid w:val="00025CFD"/>
    <w:rPr>
      <w:i/>
      <w:iCs/>
      <w:color w:val="404040"/>
    </w:rPr>
  </w:style>
  <w:style w:type="character" w:styleId="Accentuationintense">
    <w:name w:val="Intense Emphasis"/>
    <w:uiPriority w:val="21"/>
    <w:rsid w:val="00025CFD"/>
    <w:rPr>
      <w:i/>
      <w:iCs/>
      <w:color w:val="5B9BD5"/>
    </w:rPr>
  </w:style>
  <w:style w:type="character" w:styleId="Rfrencelgre">
    <w:name w:val="Subtle Reference"/>
    <w:uiPriority w:val="31"/>
    <w:rsid w:val="00025CFD"/>
    <w:rPr>
      <w:smallCaps/>
      <w:color w:val="5A5A5A"/>
    </w:rPr>
  </w:style>
  <w:style w:type="character" w:styleId="Rfrenceintense">
    <w:name w:val="Intense Reference"/>
    <w:uiPriority w:val="32"/>
    <w:rsid w:val="00025CFD"/>
    <w:rPr>
      <w:b/>
      <w:bCs/>
      <w:smallCaps/>
      <w:color w:val="5B9BD5"/>
      <w:spacing w:val="5"/>
    </w:rPr>
  </w:style>
  <w:style w:type="character" w:styleId="Titredulivre">
    <w:name w:val="Book Title"/>
    <w:uiPriority w:val="33"/>
    <w:rsid w:val="00025CFD"/>
    <w:rPr>
      <w:b/>
      <w:bCs/>
      <w:i/>
      <w:iC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025CFD"/>
    <w:pPr>
      <w:keepNext/>
      <w:numPr>
        <w:numId w:val="0"/>
      </w:numPr>
      <w:spacing w:before="240" w:after="60"/>
      <w:jc w:val="left"/>
      <w:outlineLvl w:val="9"/>
    </w:pPr>
    <w:rPr>
      <w:rFonts w:ascii="Calibri Light" w:hAnsi="Calibri Light"/>
      <w:b w:val="0"/>
      <w:bCs/>
      <w:kern w:val="32"/>
      <w:sz w:val="32"/>
      <w:szCs w:val="32"/>
    </w:rPr>
  </w:style>
  <w:style w:type="paragraph" w:customStyle="1" w:styleId="PolicebleueCDG34">
    <w:name w:val="Police bleue CDG 34"/>
    <w:basedOn w:val="Normal"/>
    <w:link w:val="PolicebleueCDG34Car"/>
    <w:autoRedefine/>
    <w:qFormat/>
    <w:rsid w:val="00760593"/>
    <w:rPr>
      <w:color w:val="15559F"/>
    </w:rPr>
  </w:style>
  <w:style w:type="paragraph" w:customStyle="1" w:styleId="Policevert-bleuCDG34">
    <w:name w:val="Police vert-bleu CDG 34"/>
    <w:basedOn w:val="Normal"/>
    <w:link w:val="Policevert-bleuCDG34Car"/>
    <w:autoRedefine/>
    <w:qFormat/>
    <w:rsid w:val="00760593"/>
    <w:rPr>
      <w:color w:val="71ABBA"/>
    </w:rPr>
  </w:style>
  <w:style w:type="character" w:customStyle="1" w:styleId="PolicebleueCDG34Car">
    <w:name w:val="Police bleue CDG 34 Car"/>
    <w:basedOn w:val="Policepardfaut"/>
    <w:link w:val="PolicebleueCDG34"/>
    <w:rsid w:val="00760593"/>
    <w:rPr>
      <w:rFonts w:asciiTheme="minorHAnsi" w:hAnsiTheme="minorHAnsi"/>
      <w:color w:val="15559F"/>
      <w:sz w:val="24"/>
      <w:szCs w:val="24"/>
    </w:rPr>
  </w:style>
  <w:style w:type="paragraph" w:customStyle="1" w:styleId="PoliceOrangeCDG34">
    <w:name w:val="Police Orange CDG 34"/>
    <w:basedOn w:val="Normal"/>
    <w:link w:val="PoliceOrangeCDG34Car"/>
    <w:autoRedefine/>
    <w:qFormat/>
    <w:rsid w:val="00760593"/>
    <w:rPr>
      <w:color w:val="F2B200"/>
    </w:rPr>
  </w:style>
  <w:style w:type="character" w:customStyle="1" w:styleId="Policevert-bleuCDG34Car">
    <w:name w:val="Police vert-bleu CDG 34 Car"/>
    <w:basedOn w:val="Policepardfaut"/>
    <w:link w:val="Policevert-bleuCDG34"/>
    <w:rsid w:val="00760593"/>
    <w:rPr>
      <w:rFonts w:asciiTheme="minorHAnsi" w:hAnsiTheme="minorHAnsi"/>
      <w:color w:val="71ABBA"/>
      <w:sz w:val="24"/>
      <w:szCs w:val="24"/>
    </w:rPr>
  </w:style>
  <w:style w:type="paragraph" w:customStyle="1" w:styleId="Fondbleu-vertetpoliceblanche">
    <w:name w:val="Fond bleu-vert et police blanche"/>
    <w:basedOn w:val="PoliceOrangeCDG34"/>
    <w:link w:val="Fondbleu-vertetpoliceblancheCar"/>
    <w:autoRedefine/>
    <w:qFormat/>
    <w:rsid w:val="0003324A"/>
    <w:pPr>
      <w:shd w:val="clear" w:color="auto" w:fill="71ABBA"/>
    </w:pPr>
    <w:rPr>
      <w:b/>
      <w:color w:val="FFFFFF" w:themeColor="background1"/>
    </w:rPr>
  </w:style>
  <w:style w:type="character" w:customStyle="1" w:styleId="PoliceOrangeCDG34Car">
    <w:name w:val="Police Orange CDG 34 Car"/>
    <w:basedOn w:val="Policepardfaut"/>
    <w:link w:val="PoliceOrangeCDG34"/>
    <w:rsid w:val="00760593"/>
    <w:rPr>
      <w:rFonts w:asciiTheme="minorHAnsi" w:hAnsiTheme="minorHAnsi"/>
      <w:color w:val="F2B200"/>
      <w:sz w:val="24"/>
      <w:szCs w:val="24"/>
    </w:rPr>
  </w:style>
  <w:style w:type="paragraph" w:customStyle="1" w:styleId="PucesCDG34">
    <w:name w:val="Puces CDG 34"/>
    <w:basedOn w:val="Normal"/>
    <w:link w:val="PucesCDG34Car"/>
    <w:autoRedefine/>
    <w:qFormat/>
    <w:rsid w:val="00384521"/>
    <w:pPr>
      <w:numPr>
        <w:numId w:val="5"/>
      </w:numPr>
    </w:pPr>
  </w:style>
  <w:style w:type="character" w:customStyle="1" w:styleId="Fondbleu-vertetpoliceblancheCar">
    <w:name w:val="Fond bleu-vert et police blanche Car"/>
    <w:basedOn w:val="PoliceOrangeCDG34Car"/>
    <w:link w:val="Fondbleu-vertetpoliceblanche"/>
    <w:rsid w:val="0003324A"/>
    <w:rPr>
      <w:rFonts w:asciiTheme="minorHAnsi" w:hAnsiTheme="minorHAnsi"/>
      <w:b/>
      <w:color w:val="FFFFFF" w:themeColor="background1"/>
      <w:sz w:val="24"/>
      <w:szCs w:val="24"/>
      <w:shd w:val="clear" w:color="auto" w:fill="71ABBA"/>
    </w:rPr>
  </w:style>
  <w:style w:type="character" w:customStyle="1" w:styleId="PucesCDG34Car">
    <w:name w:val="Puces CDG 34 Car"/>
    <w:basedOn w:val="Policepardfaut"/>
    <w:link w:val="PucesCDG34"/>
    <w:rsid w:val="00384521"/>
    <w:rPr>
      <w:rFonts w:asciiTheme="minorHAnsi" w:hAnsiTheme="minorHAnsi"/>
      <w:sz w:val="24"/>
      <w:szCs w:val="24"/>
    </w:rPr>
  </w:style>
  <w:style w:type="character" w:customStyle="1" w:styleId="fontstyle01">
    <w:name w:val="fontstyle01"/>
    <w:basedOn w:val="Policepardfaut"/>
    <w:rsid w:val="00A834E8"/>
    <w:rPr>
      <w:rFonts w:ascii="DejaVuSerif" w:hAnsi="DejaVuSerif" w:hint="default"/>
      <w:b w:val="0"/>
      <w:bCs w:val="0"/>
      <w:i w:val="0"/>
      <w:iCs w:val="0"/>
      <w:color w:val="000000"/>
      <w:sz w:val="24"/>
      <w:szCs w:val="24"/>
    </w:rPr>
  </w:style>
  <w:style w:type="character" w:styleId="Lienhypertexte">
    <w:name w:val="Hyperlink"/>
    <w:uiPriority w:val="99"/>
    <w:rsid w:val="00A834E8"/>
    <w:rPr>
      <w:color w:val="0000FF"/>
      <w:u w:val="single"/>
    </w:rPr>
  </w:style>
  <w:style w:type="table" w:customStyle="1" w:styleId="Grilledutableau1">
    <w:name w:val="Grille du tableau1"/>
    <w:basedOn w:val="TableauNormal"/>
    <w:next w:val="Grilledutableau"/>
    <w:uiPriority w:val="39"/>
    <w:rsid w:val="00A834E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utableau">
    <w:name w:val="Table Grid"/>
    <w:basedOn w:val="TableauNormal"/>
    <w:uiPriority w:val="39"/>
    <w:rsid w:val="00A834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D641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6416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362A4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62A4F"/>
  </w:style>
  <w:style w:type="paragraph" w:styleId="Pieddepage">
    <w:name w:val="footer"/>
    <w:basedOn w:val="Normal"/>
    <w:link w:val="PieddepageCar"/>
    <w:uiPriority w:val="99"/>
    <w:unhideWhenUsed/>
    <w:rsid w:val="00362A4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62A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90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CDG3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59F"/>
      </a:accent1>
      <a:accent2>
        <a:srgbClr val="71ABBA"/>
      </a:accent2>
      <a:accent3>
        <a:srgbClr val="F2B200"/>
      </a:accent3>
      <a:accent4>
        <a:srgbClr val="00B050"/>
      </a:accent4>
      <a:accent5>
        <a:srgbClr val="7030A0"/>
      </a:accent5>
      <a:accent6>
        <a:srgbClr val="0563C1"/>
      </a:accent6>
      <a:hlink>
        <a:srgbClr val="15559F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621</Words>
  <Characters>3416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CDG 34</Company>
  <LinksUpToDate>false</LinksUpToDate>
  <CharactersWithSpaces>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MESQUIDA Caroline</dc:creator>
  <cp:keywords/>
  <dc:description/>
  <cp:lastModifiedBy>FERRANDO Amandine</cp:lastModifiedBy>
  <cp:revision>3</cp:revision>
  <cp:lastPrinted>2024-01-10T08:28:00Z</cp:lastPrinted>
  <dcterms:created xsi:type="dcterms:W3CDTF">2025-01-23T13:02:00Z</dcterms:created>
  <dcterms:modified xsi:type="dcterms:W3CDTF">2025-01-23T13:14:00Z</dcterms:modified>
</cp:coreProperties>
</file>